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86BDD" w14:textId="77777777" w:rsidR="009A3117" w:rsidRPr="00C93D39" w:rsidRDefault="005D1934" w:rsidP="00C93D39">
      <w:pPr>
        <w:pStyle w:val="Standard"/>
        <w:shd w:val="clear" w:color="auto" w:fill="FFFFFF"/>
        <w:spacing w:line="360" w:lineRule="auto"/>
        <w:ind w:left="14"/>
        <w:jc w:val="center"/>
        <w:rPr>
          <w:rFonts w:cs="Times New Roman"/>
          <w:sz w:val="32"/>
          <w:szCs w:val="32"/>
        </w:rPr>
      </w:pPr>
      <w:r>
        <w:rPr>
          <w:rFonts w:cs="Times New Roman"/>
          <w:b/>
          <w:bCs/>
          <w:spacing w:val="-1"/>
          <w:sz w:val="32"/>
          <w:szCs w:val="32"/>
        </w:rPr>
        <w:t xml:space="preserve">  </w:t>
      </w:r>
      <w:r w:rsidR="00331DFE" w:rsidRPr="00C93D39">
        <w:rPr>
          <w:rFonts w:cs="Times New Roman"/>
          <w:b/>
          <w:bCs/>
          <w:spacing w:val="-1"/>
          <w:sz w:val="32"/>
          <w:szCs w:val="32"/>
        </w:rPr>
        <w:t>SPECYFIKACJA TECHNICZNA WYKONANIA I ODBIORU ROB</w:t>
      </w:r>
      <w:r w:rsidR="00331DFE" w:rsidRPr="00C93D39">
        <w:rPr>
          <w:rFonts w:eastAsia="Times New Roman" w:cs="Times New Roman"/>
          <w:b/>
          <w:bCs/>
          <w:spacing w:val="-1"/>
          <w:sz w:val="32"/>
          <w:szCs w:val="32"/>
        </w:rPr>
        <w:t xml:space="preserve">ÓT </w:t>
      </w:r>
      <w:r w:rsidR="00715BFA">
        <w:rPr>
          <w:rFonts w:eastAsia="Times New Roman" w:cs="Times New Roman"/>
          <w:b/>
          <w:bCs/>
          <w:sz w:val="32"/>
          <w:szCs w:val="32"/>
        </w:rPr>
        <w:t>BUDOWLANO MONTAŻOWYCH</w:t>
      </w:r>
      <w:r w:rsidR="00715BFA">
        <w:rPr>
          <w:rFonts w:eastAsia="Times New Roman" w:cs="Times New Roman"/>
          <w:b/>
          <w:bCs/>
          <w:sz w:val="32"/>
          <w:szCs w:val="32"/>
        </w:rPr>
        <w:br/>
      </w:r>
      <w:r w:rsidR="00A300E8">
        <w:rPr>
          <w:rFonts w:eastAsia="Times New Roman" w:cs="Times New Roman"/>
          <w:b/>
          <w:bCs/>
          <w:sz w:val="32"/>
          <w:szCs w:val="32"/>
        </w:rPr>
        <w:t>BRANŻY ELEKTRYCZNEJ</w:t>
      </w:r>
    </w:p>
    <w:p w14:paraId="1CEEB7CE" w14:textId="77777777" w:rsidR="003F6A6E" w:rsidRPr="00C93D39" w:rsidRDefault="003F6A6E" w:rsidP="00C93D39">
      <w:pPr>
        <w:pStyle w:val="Standard"/>
        <w:spacing w:line="360" w:lineRule="auto"/>
        <w:jc w:val="center"/>
        <w:rPr>
          <w:rFonts w:cs="Times New Roman"/>
          <w:b/>
          <w:sz w:val="28"/>
          <w:szCs w:val="28"/>
        </w:rPr>
      </w:pPr>
    </w:p>
    <w:p w14:paraId="0D0E2E5C" w14:textId="77777777" w:rsidR="00AA3BB4" w:rsidRPr="00C93D39" w:rsidRDefault="00AA3BB4" w:rsidP="00C93D39">
      <w:pPr>
        <w:spacing w:after="0" w:line="360" w:lineRule="auto"/>
        <w:rPr>
          <w:rFonts w:cs="Times New Roman"/>
          <w:b/>
          <w:bCs/>
          <w:sz w:val="28"/>
          <w:szCs w:val="28"/>
        </w:rPr>
      </w:pPr>
    </w:p>
    <w:p w14:paraId="74152EB3" w14:textId="77777777" w:rsidR="009A3117" w:rsidRPr="00C93D39" w:rsidRDefault="009A3117" w:rsidP="00C93D39">
      <w:pPr>
        <w:pStyle w:val="Standard"/>
        <w:spacing w:line="360" w:lineRule="auto"/>
        <w:rPr>
          <w:rFonts w:cs="Times New Roman"/>
          <w:b/>
          <w:bCs/>
          <w:sz w:val="28"/>
          <w:szCs w:val="28"/>
        </w:rPr>
      </w:pPr>
    </w:p>
    <w:p w14:paraId="6BAD7A77" w14:textId="40918E83" w:rsidR="009A3117" w:rsidRPr="00C93D39" w:rsidRDefault="007D33B0" w:rsidP="007601DD">
      <w:pPr>
        <w:pStyle w:val="Standard"/>
        <w:spacing w:line="360" w:lineRule="auto"/>
        <w:ind w:left="1843" w:hanging="988"/>
        <w:rPr>
          <w:rFonts w:cs="Times New Roman"/>
          <w:b/>
          <w:bCs/>
          <w:sz w:val="28"/>
          <w:szCs w:val="28"/>
        </w:rPr>
      </w:pPr>
      <w:r w:rsidRPr="00C93D39">
        <w:rPr>
          <w:rFonts w:cs="Times New Roman"/>
          <w:b/>
          <w:bCs/>
          <w:sz w:val="28"/>
          <w:szCs w:val="28"/>
        </w:rPr>
        <w:t>Obiekt:</w:t>
      </w:r>
      <w:r w:rsidR="007601DD">
        <w:rPr>
          <w:rFonts w:cs="Times New Roman"/>
          <w:b/>
          <w:bCs/>
          <w:sz w:val="28"/>
          <w:szCs w:val="28"/>
        </w:rPr>
        <w:t xml:space="preserve"> Rozbudowa, przebudowa budynku oraz zmiana sposobu użytkowania remizy OSP na Wiejski Dom Kultury</w:t>
      </w:r>
      <w:r w:rsidRPr="00C93D39">
        <w:rPr>
          <w:rFonts w:cs="Times New Roman"/>
          <w:b/>
          <w:bCs/>
          <w:sz w:val="28"/>
          <w:szCs w:val="28"/>
        </w:rPr>
        <w:tab/>
      </w:r>
      <w:r w:rsidR="00266D8F">
        <w:rPr>
          <w:rFonts w:cs="Times New Roman"/>
          <w:b/>
          <w:color w:val="000000"/>
          <w:sz w:val="28"/>
          <w:szCs w:val="28"/>
        </w:rPr>
        <w:t xml:space="preserve"> </w:t>
      </w:r>
    </w:p>
    <w:p w14:paraId="794027BB" w14:textId="77777777" w:rsidR="00DA0329" w:rsidRPr="00C93D39" w:rsidRDefault="00DA0329" w:rsidP="00C93D39">
      <w:pPr>
        <w:pStyle w:val="Standard"/>
        <w:spacing w:line="360" w:lineRule="auto"/>
        <w:rPr>
          <w:rFonts w:cs="Times New Roman"/>
          <w:b/>
          <w:bCs/>
          <w:sz w:val="28"/>
          <w:szCs w:val="28"/>
        </w:rPr>
      </w:pPr>
    </w:p>
    <w:p w14:paraId="2D411E8E" w14:textId="2A7E87AC" w:rsidR="00DA0329" w:rsidRPr="00C93D39" w:rsidRDefault="00C7313F" w:rsidP="00C93D39">
      <w:pPr>
        <w:pStyle w:val="Textbody"/>
        <w:spacing w:after="0" w:line="360" w:lineRule="auto"/>
        <w:rPr>
          <w:rFonts w:cs="Times New Roman"/>
          <w:b/>
          <w:bCs/>
          <w:sz w:val="28"/>
          <w:szCs w:val="28"/>
        </w:rPr>
      </w:pPr>
      <w:r w:rsidRPr="00C93D39">
        <w:rPr>
          <w:rFonts w:cs="Times New Roman"/>
          <w:b/>
          <w:bCs/>
          <w:sz w:val="28"/>
          <w:szCs w:val="28"/>
        </w:rPr>
        <w:tab/>
        <w:t xml:space="preserve">Powiat: </w:t>
      </w:r>
      <w:r w:rsidR="007601DD">
        <w:rPr>
          <w:rFonts w:cs="Times New Roman"/>
          <w:b/>
          <w:bCs/>
          <w:sz w:val="28"/>
          <w:szCs w:val="28"/>
        </w:rPr>
        <w:t>Sanocki</w:t>
      </w:r>
      <w:r w:rsidRPr="00C93D39">
        <w:rPr>
          <w:rFonts w:cs="Times New Roman"/>
          <w:b/>
          <w:bCs/>
          <w:sz w:val="28"/>
          <w:szCs w:val="28"/>
        </w:rPr>
        <w:tab/>
      </w:r>
      <w:r w:rsidRPr="00C93D39">
        <w:rPr>
          <w:rFonts w:cs="Times New Roman"/>
          <w:b/>
          <w:bCs/>
          <w:sz w:val="28"/>
          <w:szCs w:val="28"/>
        </w:rPr>
        <w:tab/>
      </w:r>
      <w:r w:rsidRPr="00C93D39">
        <w:rPr>
          <w:rFonts w:cs="Times New Roman"/>
          <w:b/>
          <w:bCs/>
          <w:sz w:val="28"/>
          <w:szCs w:val="28"/>
        </w:rPr>
        <w:tab/>
      </w:r>
    </w:p>
    <w:p w14:paraId="363DFD89" w14:textId="514C4ADA" w:rsidR="00DA0329" w:rsidRPr="00C93D39" w:rsidRDefault="00331DFE" w:rsidP="00C93D39">
      <w:pPr>
        <w:pStyle w:val="Textbody"/>
        <w:spacing w:after="0" w:line="360" w:lineRule="auto"/>
        <w:rPr>
          <w:rFonts w:cs="Times New Roman"/>
          <w:b/>
          <w:bCs/>
          <w:sz w:val="28"/>
          <w:szCs w:val="28"/>
        </w:rPr>
      </w:pPr>
      <w:r w:rsidRPr="00C93D39">
        <w:rPr>
          <w:rFonts w:cs="Times New Roman"/>
          <w:b/>
          <w:bCs/>
          <w:sz w:val="28"/>
          <w:szCs w:val="28"/>
        </w:rPr>
        <w:tab/>
      </w:r>
      <w:r w:rsidR="008F2279">
        <w:rPr>
          <w:rFonts w:cs="Times New Roman"/>
          <w:b/>
          <w:bCs/>
          <w:sz w:val="28"/>
          <w:szCs w:val="28"/>
        </w:rPr>
        <w:t>Gmina</w:t>
      </w:r>
      <w:r w:rsidR="00560F33" w:rsidRPr="00C93D39">
        <w:rPr>
          <w:rFonts w:cs="Times New Roman"/>
          <w:b/>
          <w:bCs/>
          <w:sz w:val="28"/>
          <w:szCs w:val="28"/>
        </w:rPr>
        <w:t>:</w:t>
      </w:r>
      <w:r w:rsidR="007601DD">
        <w:rPr>
          <w:rFonts w:cs="Times New Roman"/>
          <w:b/>
          <w:bCs/>
          <w:sz w:val="28"/>
          <w:szCs w:val="28"/>
        </w:rPr>
        <w:t xml:space="preserve"> Bukowsko</w:t>
      </w:r>
      <w:r w:rsidR="008F2279">
        <w:rPr>
          <w:rFonts w:cs="Times New Roman"/>
          <w:b/>
          <w:bCs/>
          <w:sz w:val="28"/>
          <w:szCs w:val="28"/>
        </w:rPr>
        <w:tab/>
      </w:r>
      <w:r w:rsidR="008F2279">
        <w:rPr>
          <w:rFonts w:cs="Times New Roman"/>
          <w:b/>
          <w:bCs/>
          <w:sz w:val="28"/>
          <w:szCs w:val="28"/>
        </w:rPr>
        <w:tab/>
      </w:r>
      <w:r w:rsidR="00560F33" w:rsidRPr="00C93D39">
        <w:rPr>
          <w:rFonts w:cs="Times New Roman"/>
          <w:b/>
          <w:bCs/>
          <w:sz w:val="28"/>
          <w:szCs w:val="28"/>
        </w:rPr>
        <w:t xml:space="preserve"> </w:t>
      </w:r>
      <w:r w:rsidRPr="00C93D39">
        <w:rPr>
          <w:rFonts w:cs="Times New Roman"/>
          <w:b/>
          <w:bCs/>
          <w:sz w:val="28"/>
          <w:szCs w:val="28"/>
        </w:rPr>
        <w:tab/>
      </w:r>
    </w:p>
    <w:p w14:paraId="03344358" w14:textId="14E49F32" w:rsidR="00560F33" w:rsidRPr="00C93D39" w:rsidRDefault="00715BFA" w:rsidP="00715BFA">
      <w:pPr>
        <w:pStyle w:val="Textbody"/>
        <w:spacing w:after="0" w:line="36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 w:rsidR="00560F33" w:rsidRPr="00C93D39">
        <w:rPr>
          <w:rFonts w:cs="Times New Roman"/>
          <w:b/>
          <w:bCs/>
          <w:sz w:val="28"/>
          <w:szCs w:val="28"/>
        </w:rPr>
        <w:t xml:space="preserve">Obręb ewidencyjny: </w:t>
      </w:r>
      <w:r w:rsidR="007601DD">
        <w:rPr>
          <w:rFonts w:cs="Times New Roman"/>
          <w:b/>
          <w:bCs/>
          <w:sz w:val="28"/>
          <w:szCs w:val="28"/>
        </w:rPr>
        <w:t>Dudyńce, 0003</w:t>
      </w:r>
      <w:r w:rsidR="00560F33" w:rsidRPr="00C93D39">
        <w:rPr>
          <w:rFonts w:cs="Times New Roman"/>
          <w:b/>
          <w:bCs/>
          <w:sz w:val="28"/>
          <w:szCs w:val="28"/>
        </w:rPr>
        <w:tab/>
      </w:r>
    </w:p>
    <w:p w14:paraId="070840E4" w14:textId="77777777" w:rsidR="00DA0329" w:rsidRPr="00C93D39" w:rsidRDefault="00DA0329" w:rsidP="00C93D39">
      <w:pPr>
        <w:pStyle w:val="Textbody"/>
        <w:spacing w:after="0" w:line="360" w:lineRule="auto"/>
        <w:ind w:firstLine="709"/>
        <w:rPr>
          <w:rFonts w:cs="Times New Roman"/>
          <w:b/>
          <w:bCs/>
          <w:sz w:val="28"/>
          <w:szCs w:val="28"/>
        </w:rPr>
      </w:pPr>
    </w:p>
    <w:p w14:paraId="62AE2DF7" w14:textId="1B1BCFD3" w:rsidR="00B17567" w:rsidRPr="00C93D39" w:rsidRDefault="00715BFA" w:rsidP="00715BFA">
      <w:pPr>
        <w:pStyle w:val="OKtab"/>
        <w:spacing w:line="360" w:lineRule="auto"/>
        <w:jc w:val="left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ab/>
      </w:r>
      <w:r w:rsidR="00AA3BB4" w:rsidRPr="00C93D39">
        <w:rPr>
          <w:rFonts w:ascii="Times New Roman" w:hAnsi="Times New Roman"/>
          <w:b/>
          <w:bCs/>
          <w:szCs w:val="28"/>
        </w:rPr>
        <w:t>Adres:</w:t>
      </w:r>
      <w:r w:rsidR="00FF1B6F">
        <w:rPr>
          <w:rFonts w:ascii="Times New Roman" w:hAnsi="Times New Roman"/>
          <w:b/>
          <w:bCs/>
          <w:szCs w:val="28"/>
        </w:rPr>
        <w:tab/>
      </w:r>
      <w:r w:rsidR="00FF1B6F">
        <w:rPr>
          <w:rFonts w:ascii="Times New Roman" w:hAnsi="Times New Roman"/>
          <w:b/>
          <w:bCs/>
          <w:szCs w:val="28"/>
        </w:rPr>
        <w:tab/>
      </w:r>
      <w:r w:rsidR="00FF1B6F">
        <w:rPr>
          <w:rFonts w:ascii="Times New Roman" w:hAnsi="Times New Roman"/>
          <w:b/>
          <w:bCs/>
          <w:szCs w:val="28"/>
        </w:rPr>
        <w:tab/>
        <w:t xml:space="preserve">Działka nr </w:t>
      </w:r>
      <w:proofErr w:type="spellStart"/>
      <w:r w:rsidR="00FF1B6F">
        <w:rPr>
          <w:rFonts w:ascii="Times New Roman" w:hAnsi="Times New Roman"/>
          <w:b/>
          <w:bCs/>
          <w:szCs w:val="28"/>
        </w:rPr>
        <w:t>ewid</w:t>
      </w:r>
      <w:proofErr w:type="spellEnd"/>
      <w:r w:rsidR="007D33B0" w:rsidRPr="00C93D39">
        <w:rPr>
          <w:rFonts w:ascii="Times New Roman" w:hAnsi="Times New Roman"/>
          <w:b/>
          <w:bCs/>
          <w:szCs w:val="28"/>
        </w:rPr>
        <w:t>.</w:t>
      </w:r>
      <w:r w:rsidR="007601DD">
        <w:rPr>
          <w:rFonts w:ascii="Times New Roman" w:hAnsi="Times New Roman"/>
          <w:b/>
          <w:bCs/>
          <w:szCs w:val="28"/>
        </w:rPr>
        <w:t xml:space="preserve"> 89/5</w:t>
      </w:r>
      <w:r w:rsidR="00FF1B6F">
        <w:rPr>
          <w:rFonts w:ascii="Times New Roman" w:hAnsi="Times New Roman"/>
          <w:b/>
          <w:bCs/>
          <w:szCs w:val="28"/>
        </w:rPr>
        <w:tab/>
      </w:r>
    </w:p>
    <w:p w14:paraId="4F2643F9" w14:textId="77777777" w:rsidR="009A3117" w:rsidRPr="00C93D39" w:rsidRDefault="00331DFE" w:rsidP="00C93D39">
      <w:pPr>
        <w:pStyle w:val="Textbody"/>
        <w:spacing w:after="0" w:line="360" w:lineRule="auto"/>
        <w:ind w:left="4255"/>
        <w:rPr>
          <w:rFonts w:cs="Times New Roman"/>
        </w:rPr>
      </w:pPr>
      <w:r w:rsidRPr="00C93D39">
        <w:rPr>
          <w:rFonts w:cs="Times New Roman"/>
          <w:b/>
          <w:bCs/>
          <w:color w:val="FFFFFF"/>
          <w:sz w:val="28"/>
          <w:szCs w:val="28"/>
        </w:rPr>
        <w:tab/>
      </w:r>
      <w:r w:rsidRPr="00C93D39">
        <w:rPr>
          <w:rFonts w:cs="Times New Roman"/>
          <w:b/>
          <w:bCs/>
          <w:color w:val="FFFFFF"/>
          <w:sz w:val="28"/>
          <w:szCs w:val="28"/>
        </w:rPr>
        <w:tab/>
        <w:t>i 42 i 42</w:t>
      </w:r>
      <w:r w:rsidRPr="00C93D39">
        <w:rPr>
          <w:rFonts w:cs="Times New Roman"/>
          <w:color w:val="FFFFFF"/>
        </w:rPr>
        <w:t>4/2</w:t>
      </w:r>
    </w:p>
    <w:p w14:paraId="0A0A7D8E" w14:textId="77777777" w:rsidR="007423A4" w:rsidRPr="00C93D39" w:rsidRDefault="007423A4" w:rsidP="00C93D39">
      <w:pPr>
        <w:pStyle w:val="Standard"/>
        <w:spacing w:line="360" w:lineRule="auto"/>
        <w:rPr>
          <w:rFonts w:cs="Times New Roman"/>
        </w:rPr>
      </w:pPr>
    </w:p>
    <w:p w14:paraId="4F7F58BF" w14:textId="77777777" w:rsidR="007423A4" w:rsidRPr="00C93D39" w:rsidRDefault="007423A4" w:rsidP="00C93D39">
      <w:pPr>
        <w:pStyle w:val="Standard"/>
        <w:spacing w:line="360" w:lineRule="auto"/>
        <w:rPr>
          <w:rFonts w:cs="Times New Roman"/>
        </w:rPr>
      </w:pPr>
    </w:p>
    <w:p w14:paraId="637C7F03" w14:textId="77777777" w:rsidR="00B17567" w:rsidRDefault="00B17567" w:rsidP="00C93D39">
      <w:pPr>
        <w:pStyle w:val="Standard"/>
        <w:spacing w:line="360" w:lineRule="auto"/>
        <w:rPr>
          <w:rFonts w:cs="Times New Roman"/>
        </w:rPr>
      </w:pPr>
    </w:p>
    <w:p w14:paraId="3A2177F2" w14:textId="77777777" w:rsidR="00266D8F" w:rsidRDefault="00266D8F" w:rsidP="00C93D39">
      <w:pPr>
        <w:pStyle w:val="Standard"/>
        <w:spacing w:line="360" w:lineRule="auto"/>
        <w:rPr>
          <w:rFonts w:cs="Times New Roman"/>
        </w:rPr>
      </w:pPr>
    </w:p>
    <w:p w14:paraId="3103614C" w14:textId="77777777" w:rsidR="00266D8F" w:rsidRDefault="00266D8F" w:rsidP="00C93D39">
      <w:pPr>
        <w:pStyle w:val="Standard"/>
        <w:spacing w:line="360" w:lineRule="auto"/>
        <w:rPr>
          <w:rFonts w:cs="Times New Roman"/>
        </w:rPr>
      </w:pPr>
    </w:p>
    <w:p w14:paraId="69B8670A" w14:textId="77777777" w:rsidR="00266D8F" w:rsidRDefault="00266D8F" w:rsidP="00C93D39">
      <w:pPr>
        <w:pStyle w:val="Standard"/>
        <w:spacing w:line="360" w:lineRule="auto"/>
        <w:rPr>
          <w:rFonts w:cs="Times New Roman"/>
        </w:rPr>
      </w:pPr>
    </w:p>
    <w:p w14:paraId="6255E0F1" w14:textId="77777777" w:rsidR="00266D8F" w:rsidRDefault="00266D8F" w:rsidP="00C93D39">
      <w:pPr>
        <w:pStyle w:val="Standard"/>
        <w:spacing w:line="360" w:lineRule="auto"/>
        <w:rPr>
          <w:rFonts w:cs="Times New Roman"/>
        </w:rPr>
      </w:pPr>
    </w:p>
    <w:p w14:paraId="13A3767D" w14:textId="77777777" w:rsidR="00266D8F" w:rsidRDefault="00266D8F" w:rsidP="00C93D39">
      <w:pPr>
        <w:pStyle w:val="Standard"/>
        <w:spacing w:line="360" w:lineRule="auto"/>
        <w:rPr>
          <w:rFonts w:cs="Times New Roman"/>
        </w:rPr>
      </w:pPr>
    </w:p>
    <w:p w14:paraId="01055355" w14:textId="77777777" w:rsidR="00266D8F" w:rsidRDefault="00266D8F" w:rsidP="00C93D39">
      <w:pPr>
        <w:pStyle w:val="Standard"/>
        <w:spacing w:line="360" w:lineRule="auto"/>
        <w:rPr>
          <w:rFonts w:cs="Times New Roman"/>
        </w:rPr>
      </w:pPr>
    </w:p>
    <w:p w14:paraId="445AA704" w14:textId="77777777" w:rsidR="00266D8F" w:rsidRDefault="00266D8F" w:rsidP="00C93D39">
      <w:pPr>
        <w:pStyle w:val="Standard"/>
        <w:spacing w:line="360" w:lineRule="auto"/>
        <w:rPr>
          <w:rFonts w:cs="Times New Roman"/>
        </w:rPr>
      </w:pPr>
    </w:p>
    <w:p w14:paraId="64C614B3" w14:textId="77777777" w:rsidR="00266D8F" w:rsidRDefault="00266D8F" w:rsidP="00C93D39">
      <w:pPr>
        <w:pStyle w:val="Standard"/>
        <w:spacing w:line="360" w:lineRule="auto"/>
        <w:rPr>
          <w:rFonts w:cs="Times New Roman"/>
        </w:rPr>
      </w:pPr>
    </w:p>
    <w:p w14:paraId="1E1510F0" w14:textId="77777777" w:rsidR="00266D8F" w:rsidRDefault="00266D8F" w:rsidP="00C93D39">
      <w:pPr>
        <w:pStyle w:val="Standard"/>
        <w:spacing w:line="360" w:lineRule="auto"/>
        <w:rPr>
          <w:rFonts w:cs="Times New Roman"/>
        </w:rPr>
      </w:pPr>
    </w:p>
    <w:p w14:paraId="29378EF8" w14:textId="77777777" w:rsidR="008103FE" w:rsidRDefault="008103FE" w:rsidP="00C93D39">
      <w:pPr>
        <w:pStyle w:val="Standard"/>
        <w:spacing w:line="360" w:lineRule="auto"/>
        <w:rPr>
          <w:rFonts w:cs="Times New Roman"/>
        </w:rPr>
      </w:pPr>
    </w:p>
    <w:p w14:paraId="53749A62" w14:textId="77777777" w:rsidR="008103FE" w:rsidRDefault="008103FE" w:rsidP="00C93D39">
      <w:pPr>
        <w:pStyle w:val="Standard"/>
        <w:spacing w:line="360" w:lineRule="auto"/>
        <w:rPr>
          <w:rFonts w:cs="Times New Roman"/>
        </w:rPr>
      </w:pPr>
    </w:p>
    <w:p w14:paraId="3B5376B9" w14:textId="77777777" w:rsidR="008103FE" w:rsidRDefault="008103FE" w:rsidP="00C93D39">
      <w:pPr>
        <w:pStyle w:val="Standard"/>
        <w:spacing w:line="360" w:lineRule="auto"/>
        <w:rPr>
          <w:rFonts w:cs="Times New Roman"/>
        </w:rPr>
      </w:pPr>
    </w:p>
    <w:p w14:paraId="0BFE57E0" w14:textId="77777777" w:rsidR="00266D8F" w:rsidRPr="00C93D39" w:rsidRDefault="00266D8F" w:rsidP="00C93D39">
      <w:pPr>
        <w:pStyle w:val="Standard"/>
        <w:spacing w:line="360" w:lineRule="auto"/>
        <w:rPr>
          <w:rFonts w:cs="Times New Roman"/>
        </w:rPr>
      </w:pPr>
    </w:p>
    <w:sdt>
      <w:sdtPr>
        <w:rPr>
          <w:rFonts w:ascii="Calibri" w:eastAsia="Arial Unicode MS" w:hAnsi="Calibri" w:cs="Tahoma"/>
          <w:b w:val="0"/>
          <w:bCs w:val="0"/>
          <w:kern w:val="3"/>
          <w:sz w:val="22"/>
          <w:szCs w:val="22"/>
          <w:lang w:eastAsia="en-US"/>
        </w:rPr>
        <w:id w:val="804192071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p w14:paraId="377DD67C" w14:textId="77777777" w:rsidR="00550483" w:rsidRDefault="00550483">
          <w:pPr>
            <w:pStyle w:val="Nagwekspisutreci"/>
          </w:pPr>
          <w:r>
            <w:t>Spis treści</w:t>
          </w:r>
        </w:p>
        <w:p w14:paraId="719A3008" w14:textId="77777777" w:rsidR="00BE79D7" w:rsidRDefault="007B09C5">
          <w:pPr>
            <w:pStyle w:val="Spistreci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r>
            <w:fldChar w:fldCharType="begin"/>
          </w:r>
          <w:r w:rsidR="00550483">
            <w:instrText xml:space="preserve"> TOC \o "1-3" \h \z \u </w:instrText>
          </w:r>
          <w:r>
            <w:fldChar w:fldCharType="separate"/>
          </w:r>
          <w:hyperlink w:anchor="_Toc57797082" w:history="1">
            <w:r w:rsidR="00BE79D7" w:rsidRPr="00EC47E6">
              <w:rPr>
                <w:rStyle w:val="Hipercze"/>
                <w:noProof/>
              </w:rPr>
              <w:t>1.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noProof/>
              </w:rPr>
              <w:t>Wstęp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_Toc57797082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3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43318CB5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83" w:history="1">
            <w:r w:rsidR="00BE79D7" w:rsidRPr="00EC47E6">
              <w:rPr>
                <w:rStyle w:val="Hipercze"/>
                <w:rFonts w:eastAsia="Times New Roman"/>
                <w:noProof/>
              </w:rPr>
              <w:t>1.1.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Przedmiot ST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_Toc57797083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3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5EEFC183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84" w:history="1">
            <w:r w:rsidR="00BE79D7" w:rsidRPr="00EC47E6">
              <w:rPr>
                <w:rStyle w:val="Hipercze"/>
                <w:rFonts w:cs="Times New Roman"/>
                <w:noProof/>
              </w:rPr>
              <w:t>1.2.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cs="Times New Roman"/>
                <w:noProof/>
              </w:rPr>
              <w:t xml:space="preserve">Zakres </w:t>
            </w:r>
            <w:r w:rsidR="00BE79D7" w:rsidRPr="00EC47E6">
              <w:rPr>
                <w:rStyle w:val="Hipercze"/>
                <w:rFonts w:eastAsia="Times New Roman"/>
                <w:noProof/>
              </w:rPr>
              <w:t>stosowania</w:t>
            </w:r>
            <w:r w:rsidR="00BE79D7" w:rsidRPr="00EC47E6">
              <w:rPr>
                <w:rStyle w:val="Hipercze"/>
                <w:rFonts w:cs="Times New Roman"/>
                <w:noProof/>
              </w:rPr>
              <w:t xml:space="preserve"> ST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_Toc57797084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3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2EDF9C8D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85" w:history="1">
            <w:r w:rsidR="00BE79D7" w:rsidRPr="00EC47E6">
              <w:rPr>
                <w:rStyle w:val="Hipercze"/>
                <w:rFonts w:eastAsia="Times New Roman"/>
                <w:noProof/>
              </w:rPr>
              <w:t>1.3.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Przedmiot i zakres robót objętych ST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_Toc57797085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3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53859E85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86" w:history="1">
            <w:r w:rsidR="00BE79D7" w:rsidRPr="00EC47E6">
              <w:rPr>
                <w:rStyle w:val="Hipercze"/>
                <w:rFonts w:eastAsia="Times New Roman"/>
                <w:noProof/>
              </w:rPr>
              <w:t>1.4.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Określenia i podstawowe definicje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_Toc57797086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3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481F313A" w14:textId="77777777" w:rsidR="00BE79D7" w:rsidRDefault="00EC69BB">
          <w:pPr>
            <w:pStyle w:val="Spistreci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87" w:history="1">
            <w:r w:rsidR="00BE79D7" w:rsidRPr="00EC47E6">
              <w:rPr>
                <w:rStyle w:val="Hipercze"/>
                <w:rFonts w:cs="Times New Roman"/>
                <w:noProof/>
              </w:rPr>
              <w:t>2.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noProof/>
              </w:rPr>
              <w:t>Materiały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_Toc57797087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5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6FB060E6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88" w:history="1">
            <w:r w:rsidR="00BE79D7" w:rsidRPr="00EC47E6">
              <w:rPr>
                <w:rStyle w:val="Hipercze"/>
                <w:rFonts w:eastAsia="Times New Roman"/>
                <w:noProof/>
              </w:rPr>
              <w:t>2.1.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Zasady ogólne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_Toc57797088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5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5C8247CC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89" w:history="1">
            <w:r w:rsidR="00BE79D7" w:rsidRPr="00EC47E6">
              <w:rPr>
                <w:rStyle w:val="Hipercze"/>
                <w:rFonts w:eastAsia="Times New Roman"/>
                <w:noProof/>
              </w:rPr>
              <w:t>2.2.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Transport materiałów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_Toc57797089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6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0D093AD9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0" w:history="1">
            <w:r w:rsidR="00BE79D7" w:rsidRPr="00EC47E6">
              <w:rPr>
                <w:rStyle w:val="Hipercze"/>
                <w:rFonts w:eastAsia="Times New Roman"/>
                <w:noProof/>
              </w:rPr>
              <w:t>2.3.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Przewody i kable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_Toc57797090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6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3623533A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1" w:history="1">
            <w:r w:rsidR="00BE79D7" w:rsidRPr="00EC47E6">
              <w:rPr>
                <w:rStyle w:val="Hipercze"/>
                <w:rFonts w:eastAsia="Times New Roman"/>
                <w:noProof/>
              </w:rPr>
              <w:t>2.4.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Oprawy świetlne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_Toc57797091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6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043C9AFC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2" w:history="1">
            <w:r w:rsidR="00BE79D7" w:rsidRPr="00EC47E6">
              <w:rPr>
                <w:rStyle w:val="Hipercze"/>
                <w:rFonts w:eastAsia="Times New Roman"/>
                <w:noProof/>
              </w:rPr>
              <w:t>2.5.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Gniazda wtykowe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_Toc57797092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7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241270E4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3" w:history="1">
            <w:r w:rsidR="00BE79D7" w:rsidRPr="00EC47E6">
              <w:rPr>
                <w:rStyle w:val="Hipercze"/>
                <w:rFonts w:eastAsia="Times New Roman" w:cs="Times New Roman"/>
                <w:noProof/>
              </w:rPr>
              <w:t>2.6.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Instalacja</w:t>
            </w:r>
            <w:r w:rsidR="00BE79D7" w:rsidRPr="00EC47E6">
              <w:rPr>
                <w:rStyle w:val="Hipercze"/>
                <w:rFonts w:cs="Times New Roman"/>
                <w:noProof/>
              </w:rPr>
              <w:t xml:space="preserve"> ochrony przeciwporażeniowej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_Toc57797093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7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7281AF45" w14:textId="77777777" w:rsidR="00BE79D7" w:rsidRDefault="00EC69BB">
          <w:pPr>
            <w:pStyle w:val="Spistreci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4" w:history="1">
            <w:r w:rsidR="00BE79D7" w:rsidRPr="00EC47E6">
              <w:rPr>
                <w:rStyle w:val="Hipercze"/>
                <w:noProof/>
              </w:rPr>
              <w:t>3.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noProof/>
              </w:rPr>
              <w:t>Technologia i wymagania montażu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_Toc57797094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8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742DDF1A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5" w:history="1">
            <w:r w:rsidR="00BE79D7" w:rsidRPr="00EC47E6">
              <w:rPr>
                <w:rStyle w:val="Hipercze"/>
                <w:rFonts w:cs="Times New Roman"/>
                <w:noProof/>
              </w:rPr>
              <w:t>3.1.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cs="Times New Roman"/>
                <w:noProof/>
              </w:rPr>
              <w:t>Ogólne wymagania dotyczące robót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_Toc57797095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8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1ED4DE29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6" w:history="1">
            <w:r w:rsidR="00BE79D7" w:rsidRPr="00EC47E6">
              <w:rPr>
                <w:rStyle w:val="Hipercze"/>
                <w:rFonts w:eastAsia="Times New Roman"/>
                <w:noProof/>
              </w:rPr>
              <w:t>3.2.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Sprzęt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_Toc57797096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9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675B8C28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7" w:history="1">
            <w:r w:rsidR="00BE79D7" w:rsidRPr="00EC47E6">
              <w:rPr>
                <w:rStyle w:val="Hipercze"/>
                <w:rFonts w:eastAsia="Times New Roman"/>
                <w:noProof/>
              </w:rPr>
              <w:t>3.3.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Roboty budowlane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_Toc57797097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9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3E1CBC63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8" w:history="1">
            <w:r w:rsidR="00BE79D7" w:rsidRPr="00EC47E6">
              <w:rPr>
                <w:rStyle w:val="Hipercze"/>
                <w:rFonts w:eastAsia="Times New Roman"/>
                <w:noProof/>
              </w:rPr>
              <w:t>3.4.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Instalacja elektryczna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_Toc57797098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10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6F740458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099" w:history="1">
            <w:r w:rsidR="00BE79D7" w:rsidRPr="00EC47E6">
              <w:rPr>
                <w:rStyle w:val="Hipercze"/>
                <w:rFonts w:eastAsia="Times New Roman"/>
                <w:noProof/>
              </w:rPr>
              <w:t>3.5.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Instalacja ochrony przeciwporażeniowej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_Toc57797099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11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50D790C4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100" w:history="1">
            <w:r w:rsidR="00BE79D7" w:rsidRPr="00EC47E6">
              <w:rPr>
                <w:rStyle w:val="Hipercze"/>
                <w:rFonts w:eastAsia="Times New Roman"/>
                <w:noProof/>
              </w:rPr>
              <w:t>3.6.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Instalacja oświetleniowa i gniazd wtykowych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_Toc57797100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11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78D97F26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noProof/>
            </w:rPr>
          </w:pPr>
          <w:hyperlink w:anchor="_Toc57797101" w:history="1">
            <w:r w:rsidR="00BE79D7" w:rsidRPr="00EC47E6">
              <w:rPr>
                <w:rStyle w:val="Hipercze"/>
                <w:rFonts w:eastAsia="Times New Roman"/>
                <w:noProof/>
              </w:rPr>
              <w:t>3.7.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Instalacja odgromowa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_Toc57797101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12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6A3AE5CA" w14:textId="6C9948CB" w:rsidR="00BE79D7" w:rsidRDefault="00EC69BB">
          <w:pPr>
            <w:pStyle w:val="Spistreci2"/>
            <w:tabs>
              <w:tab w:val="left" w:pos="110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104" w:history="1">
            <w:r w:rsidR="005C7216">
              <w:rPr>
                <w:rStyle w:val="Hipercze"/>
                <w:rFonts w:eastAsia="Times New Roman"/>
                <w:noProof/>
              </w:rPr>
              <w:t>3.</w:t>
            </w:r>
            <w:r w:rsidR="008C44F8">
              <w:rPr>
                <w:rStyle w:val="Hipercze"/>
                <w:rFonts w:eastAsia="Times New Roman"/>
                <w:noProof/>
              </w:rPr>
              <w:t>8</w:t>
            </w:r>
            <w:r w:rsidR="00BE79D7" w:rsidRPr="00EC47E6">
              <w:rPr>
                <w:rStyle w:val="Hipercze"/>
                <w:rFonts w:eastAsia="Times New Roman"/>
                <w:noProof/>
              </w:rPr>
              <w:t>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Kontrola jakości robót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_Toc57797104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12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708E64E6" w14:textId="10919784" w:rsidR="00BE79D7" w:rsidRDefault="00EC69BB">
          <w:pPr>
            <w:pStyle w:val="Spistreci2"/>
            <w:tabs>
              <w:tab w:val="left" w:pos="110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105" w:history="1">
            <w:r w:rsidR="005C7216">
              <w:rPr>
                <w:rStyle w:val="Hipercze"/>
                <w:rFonts w:eastAsia="Times New Roman"/>
                <w:noProof/>
              </w:rPr>
              <w:t>3.</w:t>
            </w:r>
            <w:r w:rsidR="008C44F8">
              <w:rPr>
                <w:rStyle w:val="Hipercze"/>
                <w:rFonts w:eastAsia="Times New Roman"/>
                <w:noProof/>
              </w:rPr>
              <w:t>9</w:t>
            </w:r>
            <w:r w:rsidR="00BE79D7" w:rsidRPr="00EC47E6">
              <w:rPr>
                <w:rStyle w:val="Hipercze"/>
                <w:rFonts w:eastAsia="Times New Roman"/>
                <w:noProof/>
              </w:rPr>
              <w:t>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Zasady postępowania z wadliwie wykonanymi elementami robót.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_Toc57797105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13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21C1C8B0" w14:textId="77777777" w:rsidR="00BE79D7" w:rsidRDefault="00EC69BB">
          <w:pPr>
            <w:pStyle w:val="Spistreci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106" w:history="1">
            <w:r w:rsidR="00BE79D7" w:rsidRPr="00EC47E6">
              <w:rPr>
                <w:rStyle w:val="Hipercze"/>
                <w:noProof/>
              </w:rPr>
              <w:t>4.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noProof/>
              </w:rPr>
              <w:t>Odbiór robót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_Toc57797106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13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223CC89A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107" w:history="1">
            <w:r w:rsidR="00BE79D7" w:rsidRPr="00EC47E6">
              <w:rPr>
                <w:rStyle w:val="Hipercze"/>
                <w:rFonts w:eastAsia="Times New Roman"/>
                <w:noProof/>
              </w:rPr>
              <w:t>4.1.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Ogólne zasady odbioru robót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_Toc57797107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13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10E88C6C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108" w:history="1">
            <w:r w:rsidR="00BE79D7" w:rsidRPr="00EC47E6">
              <w:rPr>
                <w:rStyle w:val="Hipercze"/>
                <w:rFonts w:eastAsia="Times New Roman"/>
                <w:noProof/>
              </w:rPr>
              <w:t>4.2.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Odbiór robót zanikających i ulegających zakryciu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_Toc57797108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14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445FC1DB" w14:textId="77777777" w:rsidR="00BE79D7" w:rsidRDefault="00EC69BB">
          <w:pPr>
            <w:pStyle w:val="Spistreci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109" w:history="1">
            <w:r w:rsidR="00BE79D7" w:rsidRPr="00EC47E6">
              <w:rPr>
                <w:rStyle w:val="Hipercze"/>
                <w:rFonts w:eastAsia="Times New Roman"/>
                <w:noProof/>
              </w:rPr>
              <w:t>4.3.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rFonts w:eastAsia="Times New Roman"/>
                <w:noProof/>
              </w:rPr>
              <w:t>Warunki płatności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_Toc57797109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14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289CD85C" w14:textId="77777777" w:rsidR="00BE79D7" w:rsidRDefault="00EC69BB">
          <w:pPr>
            <w:pStyle w:val="Spistreci1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lang w:eastAsia="pl-PL"/>
            </w:rPr>
          </w:pPr>
          <w:hyperlink w:anchor="_Toc57797110" w:history="1">
            <w:r w:rsidR="00BE79D7" w:rsidRPr="00EC47E6">
              <w:rPr>
                <w:rStyle w:val="Hipercze"/>
                <w:noProof/>
              </w:rPr>
              <w:t>5.</w:t>
            </w:r>
            <w:r w:rsidR="00BE79D7">
              <w:rPr>
                <w:rFonts w:asciiTheme="minorHAnsi" w:eastAsiaTheme="minorEastAsia" w:hAnsiTheme="minorHAnsi" w:cstheme="minorBidi"/>
                <w:noProof/>
                <w:kern w:val="0"/>
                <w:sz w:val="22"/>
                <w:lang w:eastAsia="pl-PL"/>
              </w:rPr>
              <w:tab/>
            </w:r>
            <w:r w:rsidR="00BE79D7" w:rsidRPr="00EC47E6">
              <w:rPr>
                <w:rStyle w:val="Hipercze"/>
                <w:noProof/>
              </w:rPr>
              <w:t>Dokumenty odniesienia</w:t>
            </w:r>
            <w:r w:rsidR="00BE79D7">
              <w:rPr>
                <w:noProof/>
                <w:webHidden/>
              </w:rPr>
              <w:tab/>
            </w:r>
            <w:r w:rsidR="00BE79D7">
              <w:rPr>
                <w:noProof/>
                <w:webHidden/>
              </w:rPr>
              <w:fldChar w:fldCharType="begin"/>
            </w:r>
            <w:r w:rsidR="00BE79D7">
              <w:rPr>
                <w:noProof/>
                <w:webHidden/>
              </w:rPr>
              <w:instrText xml:space="preserve"> PAGEREF _Toc57797110 \h </w:instrText>
            </w:r>
            <w:r w:rsidR="00BE79D7">
              <w:rPr>
                <w:noProof/>
                <w:webHidden/>
              </w:rPr>
            </w:r>
            <w:r w:rsidR="00BE79D7">
              <w:rPr>
                <w:noProof/>
                <w:webHidden/>
              </w:rPr>
              <w:fldChar w:fldCharType="separate"/>
            </w:r>
            <w:r w:rsidR="008C44F8">
              <w:rPr>
                <w:noProof/>
                <w:webHidden/>
              </w:rPr>
              <w:t>15</w:t>
            </w:r>
            <w:r w:rsidR="00BE79D7">
              <w:rPr>
                <w:noProof/>
                <w:webHidden/>
              </w:rPr>
              <w:fldChar w:fldCharType="end"/>
            </w:r>
          </w:hyperlink>
        </w:p>
        <w:p w14:paraId="2425072F" w14:textId="77777777" w:rsidR="00715BFA" w:rsidRPr="00F547CC" w:rsidRDefault="007B09C5">
          <w:r>
            <w:rPr>
              <w:b/>
              <w:bCs/>
            </w:rPr>
            <w:fldChar w:fldCharType="end"/>
          </w:r>
        </w:p>
        <w:bookmarkStart w:id="0" w:name="_GoBack" w:displacedByCustomXml="next"/>
        <w:bookmarkEnd w:id="0" w:displacedByCustomXml="next"/>
      </w:sdtContent>
    </w:sdt>
    <w:p w14:paraId="3B914DAC" w14:textId="77777777" w:rsidR="00835AFB" w:rsidRDefault="008324F4">
      <w:pPr>
        <w:sectPr w:rsidR="00835AFB" w:rsidSect="009A3117">
          <w:footerReference w:type="default" r:id="rId8"/>
          <w:pgSz w:w="11906" w:h="16838"/>
          <w:pgMar w:top="1440" w:right="1440" w:bottom="1369" w:left="1440" w:header="708" w:footer="1226" w:gutter="0"/>
          <w:cols w:space="708"/>
        </w:sectPr>
      </w:pPr>
      <w:r>
        <w:br w:type="page"/>
      </w:r>
    </w:p>
    <w:p w14:paraId="505D90C8" w14:textId="0EED5379" w:rsidR="009A3117" w:rsidRDefault="00331DFE" w:rsidP="009E7B7C">
      <w:pPr>
        <w:pStyle w:val="Nagwek1"/>
        <w:numPr>
          <w:ilvl w:val="0"/>
          <w:numId w:val="13"/>
        </w:numPr>
      </w:pPr>
      <w:bookmarkStart w:id="1" w:name="_Toc57797082"/>
      <w:r w:rsidRPr="00564EB2">
        <w:lastRenderedPageBreak/>
        <w:t>Wstęp</w:t>
      </w:r>
      <w:bookmarkEnd w:id="1"/>
    </w:p>
    <w:p w14:paraId="41A81456" w14:textId="77777777" w:rsidR="001A4211" w:rsidRPr="001A4211" w:rsidRDefault="001A4211" w:rsidP="001A4211"/>
    <w:p w14:paraId="30882592" w14:textId="0D5040DD" w:rsidR="009A3117" w:rsidRDefault="000866D9" w:rsidP="009E7B7C">
      <w:pPr>
        <w:pStyle w:val="Nagwek2"/>
        <w:numPr>
          <w:ilvl w:val="1"/>
          <w:numId w:val="13"/>
        </w:numPr>
        <w:rPr>
          <w:rFonts w:eastAsia="Times New Roman"/>
        </w:rPr>
      </w:pPr>
      <w:bookmarkStart w:id="2" w:name="_Toc57797083"/>
      <w:r>
        <w:rPr>
          <w:rFonts w:eastAsia="Times New Roman"/>
        </w:rPr>
        <w:t>Przedmiot S</w:t>
      </w:r>
      <w:r w:rsidR="00331DFE" w:rsidRPr="00564EB2">
        <w:rPr>
          <w:rFonts w:eastAsia="Times New Roman"/>
        </w:rPr>
        <w:t>T</w:t>
      </w:r>
      <w:bookmarkEnd w:id="2"/>
    </w:p>
    <w:p w14:paraId="5AD50B9E" w14:textId="77777777" w:rsidR="002600AB" w:rsidRPr="002600AB" w:rsidRDefault="002600AB" w:rsidP="002600AB"/>
    <w:p w14:paraId="72160E81" w14:textId="6A4251FD" w:rsidR="007D33B0" w:rsidRPr="00C93D39" w:rsidRDefault="007D33B0" w:rsidP="00C93D39">
      <w:pPr>
        <w:pStyle w:val="Opis"/>
        <w:rPr>
          <w:rFonts w:ascii="Times New Roman" w:hAnsi="Times New Roman" w:cs="Times New Roman"/>
          <w:color w:val="000000"/>
          <w:szCs w:val="24"/>
        </w:rPr>
      </w:pPr>
      <w:r w:rsidRPr="00C93D39">
        <w:rPr>
          <w:rFonts w:ascii="Times New Roman" w:hAnsi="Times New Roman" w:cs="Times New Roman"/>
          <w:szCs w:val="24"/>
        </w:rPr>
        <w:t>Opracowanie zawiera projekt techniczny instalacji elektrycznej –</w:t>
      </w:r>
      <w:r w:rsidR="009224EB">
        <w:rPr>
          <w:rFonts w:ascii="Times New Roman" w:hAnsi="Times New Roman" w:cs="Times New Roman"/>
          <w:color w:val="000000"/>
          <w:szCs w:val="24"/>
        </w:rPr>
        <w:t xml:space="preserve"> </w:t>
      </w:r>
      <w:r w:rsidR="002600AB">
        <w:rPr>
          <w:rFonts w:ascii="Times New Roman" w:hAnsi="Times New Roman" w:cs="Times New Roman"/>
          <w:color w:val="000000"/>
          <w:szCs w:val="24"/>
        </w:rPr>
        <w:t>rozbudowa, przebudowa budynku oraz zmiana sposobu użytkowania remizy OSP na Wiejski Dom Kultury</w:t>
      </w:r>
      <w:r w:rsidRPr="00C93D39">
        <w:rPr>
          <w:rFonts w:ascii="Times New Roman" w:hAnsi="Times New Roman" w:cs="Times New Roman"/>
          <w:color w:val="000000"/>
          <w:szCs w:val="24"/>
        </w:rPr>
        <w:t>.</w:t>
      </w:r>
    </w:p>
    <w:p w14:paraId="53375B1B" w14:textId="77777777" w:rsidR="007D33B0" w:rsidRPr="00C93D39" w:rsidRDefault="007D33B0" w:rsidP="00C93D39">
      <w:pPr>
        <w:pStyle w:val="Opis"/>
        <w:rPr>
          <w:rFonts w:ascii="Times New Roman" w:hAnsi="Times New Roman" w:cs="Times New Roman"/>
          <w:szCs w:val="24"/>
        </w:rPr>
      </w:pPr>
      <w:r w:rsidRPr="00C93D39">
        <w:rPr>
          <w:rFonts w:ascii="Times New Roman" w:hAnsi="Times New Roman" w:cs="Times New Roman"/>
          <w:szCs w:val="24"/>
        </w:rPr>
        <w:t>Podstawą opracowania są:</w:t>
      </w:r>
    </w:p>
    <w:p w14:paraId="0DAEF88C" w14:textId="77777777" w:rsidR="007D33B0" w:rsidRPr="00C93D39" w:rsidRDefault="007D33B0" w:rsidP="009E7B7C">
      <w:pPr>
        <w:pStyle w:val="Opis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C93D39">
        <w:rPr>
          <w:rFonts w:ascii="Times New Roman" w:hAnsi="Times New Roman" w:cs="Times New Roman"/>
          <w:szCs w:val="24"/>
        </w:rPr>
        <w:t>zlecenie Inwestora,</w:t>
      </w:r>
    </w:p>
    <w:p w14:paraId="0C81CF41" w14:textId="77777777" w:rsidR="007D33B0" w:rsidRPr="00C93D39" w:rsidRDefault="007D33B0" w:rsidP="009E7B7C">
      <w:pPr>
        <w:pStyle w:val="Opis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C93D39">
        <w:rPr>
          <w:rFonts w:ascii="Times New Roman" w:hAnsi="Times New Roman" w:cs="Times New Roman"/>
          <w:szCs w:val="24"/>
        </w:rPr>
        <w:t>projekt architektoniczny,</w:t>
      </w:r>
    </w:p>
    <w:p w14:paraId="6AF8B386" w14:textId="77777777" w:rsidR="007D33B0" w:rsidRPr="00C93D39" w:rsidRDefault="007D33B0" w:rsidP="009E7B7C">
      <w:pPr>
        <w:pStyle w:val="Opis"/>
        <w:numPr>
          <w:ilvl w:val="0"/>
          <w:numId w:val="3"/>
        </w:numPr>
        <w:rPr>
          <w:rFonts w:ascii="Times New Roman" w:hAnsi="Times New Roman" w:cs="Times New Roman"/>
          <w:szCs w:val="24"/>
        </w:rPr>
      </w:pPr>
      <w:r w:rsidRPr="00C93D39">
        <w:rPr>
          <w:rFonts w:ascii="Times New Roman" w:hAnsi="Times New Roman" w:cs="Times New Roman"/>
          <w:szCs w:val="24"/>
        </w:rPr>
        <w:t>obowiązujące przepisy i normy.</w:t>
      </w:r>
    </w:p>
    <w:p w14:paraId="620BFD62" w14:textId="77777777" w:rsidR="009A3117" w:rsidRDefault="00331DFE" w:rsidP="009E7B7C">
      <w:pPr>
        <w:pStyle w:val="Nagwek2"/>
        <w:numPr>
          <w:ilvl w:val="1"/>
          <w:numId w:val="13"/>
        </w:numPr>
        <w:rPr>
          <w:rFonts w:cs="Times New Roman"/>
          <w:szCs w:val="24"/>
        </w:rPr>
      </w:pPr>
      <w:bookmarkStart w:id="3" w:name="_Toc57797084"/>
      <w:r w:rsidRPr="00564EB2">
        <w:rPr>
          <w:rFonts w:cs="Times New Roman"/>
          <w:szCs w:val="24"/>
        </w:rPr>
        <w:t xml:space="preserve">Zakres </w:t>
      </w:r>
      <w:r w:rsidRPr="00550483">
        <w:rPr>
          <w:rFonts w:eastAsia="Times New Roman"/>
        </w:rPr>
        <w:t>stosowania</w:t>
      </w:r>
      <w:r w:rsidR="000866D9">
        <w:rPr>
          <w:rFonts w:cs="Times New Roman"/>
          <w:szCs w:val="24"/>
        </w:rPr>
        <w:t xml:space="preserve"> S</w:t>
      </w:r>
      <w:r w:rsidRPr="00564EB2">
        <w:rPr>
          <w:rFonts w:cs="Times New Roman"/>
          <w:szCs w:val="24"/>
        </w:rPr>
        <w:t>T</w:t>
      </w:r>
      <w:bookmarkEnd w:id="3"/>
    </w:p>
    <w:p w14:paraId="0104936A" w14:textId="77777777" w:rsidR="006A76A3" w:rsidRPr="006A76A3" w:rsidRDefault="006A76A3" w:rsidP="006A76A3"/>
    <w:p w14:paraId="2797F1D2" w14:textId="0ABE3BB2" w:rsidR="009A3117" w:rsidRPr="00C93D39" w:rsidRDefault="00331DFE" w:rsidP="00C93D39">
      <w:pPr>
        <w:pStyle w:val="Akapitzlist"/>
        <w:shd w:val="clear" w:color="auto" w:fill="FFFFFF"/>
        <w:spacing w:after="0" w:line="360" w:lineRule="auto"/>
        <w:ind w:left="0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D39">
        <w:rPr>
          <w:rFonts w:ascii="Times New Roman" w:hAnsi="Times New Roman" w:cs="Times New Roman"/>
          <w:spacing w:val="-5"/>
          <w:sz w:val="24"/>
          <w:szCs w:val="24"/>
        </w:rPr>
        <w:t>Specyfikacja techniczna stanowi dokument przetargowy i kontraktowy przy zlecaniu i realizacji rob</w:t>
      </w:r>
      <w:r w:rsidR="00B17567" w:rsidRPr="00C93D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ót związanych z wykonaniem </w:t>
      </w:r>
      <w:r w:rsidR="0010488D">
        <w:rPr>
          <w:rFonts w:ascii="Times New Roman" w:eastAsia="Times New Roman" w:hAnsi="Times New Roman" w:cs="Times New Roman"/>
          <w:spacing w:val="-5"/>
          <w:sz w:val="24"/>
          <w:szCs w:val="24"/>
        </w:rPr>
        <w:t>instalacji elektrycznej</w:t>
      </w:r>
      <w:r w:rsidRPr="00C93D3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6A76A3">
        <w:rPr>
          <w:rFonts w:ascii="Times New Roman" w:eastAsia="Times New Roman" w:hAnsi="Times New Roman" w:cs="Times New Roman"/>
          <w:spacing w:val="-5"/>
          <w:sz w:val="24"/>
          <w:szCs w:val="24"/>
        </w:rPr>
        <w:t>w</w:t>
      </w:r>
      <w:r w:rsidR="004600EC" w:rsidRPr="00C93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76A3">
        <w:rPr>
          <w:rFonts w:ascii="Times New Roman" w:eastAsia="Times New Roman" w:hAnsi="Times New Roman" w:cs="Times New Roman"/>
          <w:sz w:val="24"/>
          <w:szCs w:val="24"/>
        </w:rPr>
        <w:t xml:space="preserve">budynku </w:t>
      </w:r>
      <w:r w:rsidR="002600AB">
        <w:rPr>
          <w:rFonts w:ascii="Times New Roman" w:eastAsia="Times New Roman" w:hAnsi="Times New Roman" w:cs="Times New Roman"/>
          <w:sz w:val="24"/>
          <w:szCs w:val="24"/>
        </w:rPr>
        <w:t>użyteczności publicznej</w:t>
      </w:r>
      <w:r w:rsidR="00266D8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24D47E" w14:textId="77777777" w:rsidR="009A3117" w:rsidRDefault="00331DFE" w:rsidP="009E7B7C">
      <w:pPr>
        <w:pStyle w:val="Nagwek2"/>
        <w:numPr>
          <w:ilvl w:val="1"/>
          <w:numId w:val="13"/>
        </w:numPr>
        <w:rPr>
          <w:rFonts w:eastAsia="Times New Roman"/>
        </w:rPr>
      </w:pPr>
      <w:bookmarkStart w:id="4" w:name="_Toc57797085"/>
      <w:r w:rsidRPr="009E7B7C">
        <w:rPr>
          <w:rFonts w:eastAsia="Times New Roman"/>
        </w:rPr>
        <w:t>Prze</w:t>
      </w:r>
      <w:r w:rsidR="000866D9">
        <w:rPr>
          <w:rFonts w:eastAsia="Times New Roman"/>
        </w:rPr>
        <w:t>dmiot i zakres robót objętych S</w:t>
      </w:r>
      <w:r w:rsidRPr="009E7B7C">
        <w:rPr>
          <w:rFonts w:eastAsia="Times New Roman"/>
        </w:rPr>
        <w:t>T</w:t>
      </w:r>
      <w:bookmarkEnd w:id="4"/>
    </w:p>
    <w:p w14:paraId="1EF8A487" w14:textId="77777777" w:rsidR="006A76A3" w:rsidRPr="006A76A3" w:rsidRDefault="006A76A3" w:rsidP="006A76A3"/>
    <w:p w14:paraId="43CC9A75" w14:textId="77777777" w:rsidR="009A3117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cs="Times New Roman"/>
          <w:sz w:val="24"/>
          <w:szCs w:val="24"/>
        </w:rPr>
        <w:t>Ustalenia zawarte w niniejszej specyfikacji dotycz</w:t>
      </w:r>
      <w:r w:rsidRPr="00C93D39">
        <w:rPr>
          <w:rFonts w:eastAsia="Times New Roman" w:cs="Times New Roman"/>
          <w:sz w:val="24"/>
          <w:szCs w:val="24"/>
        </w:rPr>
        <w:t>ą zasad wykonani</w:t>
      </w:r>
      <w:r w:rsidR="0010488D">
        <w:rPr>
          <w:rFonts w:eastAsia="Times New Roman" w:cs="Times New Roman"/>
          <w:sz w:val="24"/>
          <w:szCs w:val="24"/>
        </w:rPr>
        <w:t>a i odbioru robót elektrycznych:</w:t>
      </w:r>
    </w:p>
    <w:p w14:paraId="28DF6055" w14:textId="77777777" w:rsidR="007D33B0" w:rsidRPr="00C93D39" w:rsidRDefault="008B0282" w:rsidP="009E7B7C">
      <w:pPr>
        <w:pStyle w:val="Akapitzlist"/>
        <w:widowControl/>
        <w:numPr>
          <w:ilvl w:val="0"/>
          <w:numId w:val="4"/>
        </w:numPr>
        <w:suppressAutoHyphens w:val="0"/>
        <w:autoSpaceDE w:val="0"/>
        <w:adjustRightInd w:val="0"/>
        <w:spacing w:after="0" w:line="360" w:lineRule="auto"/>
        <w:ind w:left="714" w:hanging="357"/>
        <w:textAlignment w:val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i</w:t>
      </w:r>
      <w:r w:rsidR="0010488D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nstalacja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gniazd </w:t>
      </w:r>
      <w:r w:rsidR="00266D8F">
        <w:rPr>
          <w:rFonts w:ascii="Times New Roman" w:hAnsi="Times New Roman" w:cs="Times New Roman"/>
          <w:color w:val="000000"/>
          <w:kern w:val="0"/>
          <w:sz w:val="24"/>
          <w:szCs w:val="24"/>
        </w:rPr>
        <w:t>wtykowych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budynku,</w:t>
      </w:r>
    </w:p>
    <w:p w14:paraId="1C7F590C" w14:textId="77777777" w:rsidR="007D33B0" w:rsidRPr="008B0282" w:rsidRDefault="008B0282" w:rsidP="009E7B7C">
      <w:pPr>
        <w:pStyle w:val="Akapitzlist"/>
        <w:widowControl/>
        <w:numPr>
          <w:ilvl w:val="0"/>
          <w:numId w:val="4"/>
        </w:numPr>
        <w:suppressAutoHyphens w:val="0"/>
        <w:autoSpaceDE w:val="0"/>
        <w:adjustRightInd w:val="0"/>
        <w:spacing w:after="0" w:line="360" w:lineRule="auto"/>
        <w:ind w:left="714" w:hanging="357"/>
        <w:textAlignment w:val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o</w:t>
      </w:r>
      <w:r w:rsidR="007D33B0" w:rsidRPr="00C93D39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świetlenie </w:t>
      </w:r>
      <w:r w:rsidR="00266D8F">
        <w:rPr>
          <w:rFonts w:ascii="Times New Roman" w:hAnsi="Times New Roman" w:cs="Times New Roman"/>
          <w:color w:val="000000"/>
          <w:kern w:val="0"/>
          <w:sz w:val="24"/>
          <w:szCs w:val="24"/>
        </w:rPr>
        <w:t>wewnętrzne oraz zewnętrzne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budynku,</w:t>
      </w:r>
    </w:p>
    <w:p w14:paraId="5C87F5BA" w14:textId="77777777" w:rsidR="007D33B0" w:rsidRDefault="008B0282" w:rsidP="008A7EB4">
      <w:pPr>
        <w:pStyle w:val="Akapitzlist"/>
        <w:widowControl/>
        <w:numPr>
          <w:ilvl w:val="0"/>
          <w:numId w:val="4"/>
        </w:numPr>
        <w:suppressAutoHyphens w:val="0"/>
        <w:autoSpaceDE w:val="0"/>
        <w:adjustRightInd w:val="0"/>
        <w:spacing w:after="0" w:line="360" w:lineRule="auto"/>
        <w:ind w:left="714" w:hanging="357"/>
        <w:textAlignment w:val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instalacja odgromowa</w:t>
      </w:r>
      <w:r w:rsidR="00266D8F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, </w:t>
      </w:r>
    </w:p>
    <w:p w14:paraId="456C7E66" w14:textId="1E65289F" w:rsidR="009A3117" w:rsidRDefault="00331DFE" w:rsidP="009E7B7C">
      <w:pPr>
        <w:pStyle w:val="Nagwek2"/>
        <w:numPr>
          <w:ilvl w:val="1"/>
          <w:numId w:val="13"/>
        </w:numPr>
        <w:rPr>
          <w:rFonts w:eastAsia="Times New Roman"/>
        </w:rPr>
      </w:pPr>
      <w:bookmarkStart w:id="5" w:name="_Toc57797086"/>
      <w:r w:rsidRPr="009E7B7C">
        <w:rPr>
          <w:rFonts w:eastAsia="Times New Roman"/>
        </w:rPr>
        <w:t>Określenia i podstawowe definicje</w:t>
      </w:r>
      <w:bookmarkEnd w:id="5"/>
    </w:p>
    <w:p w14:paraId="29D42ABD" w14:textId="77777777" w:rsidR="00361368" w:rsidRPr="00361368" w:rsidRDefault="00361368" w:rsidP="00361368"/>
    <w:p w14:paraId="6E39E30C" w14:textId="77777777" w:rsidR="009A3117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cs="Times New Roman"/>
          <w:sz w:val="24"/>
          <w:szCs w:val="24"/>
        </w:rPr>
        <w:t>Okre</w:t>
      </w:r>
      <w:r w:rsidRPr="00C93D39">
        <w:rPr>
          <w:rFonts w:eastAsia="Times New Roman" w:cs="Times New Roman"/>
          <w:sz w:val="24"/>
          <w:szCs w:val="24"/>
        </w:rPr>
        <w:t>ślenia podane w niniejszej specyfikacji technicznej (ST) są zgodne z</w:t>
      </w:r>
      <w:r w:rsidR="00B71C48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odpowiednimi</w:t>
      </w:r>
      <w:r w:rsidR="00B71C48">
        <w:rPr>
          <w:rFonts w:eastAsia="Times New Roman" w:cs="Times New Roman"/>
          <w:sz w:val="24"/>
          <w:szCs w:val="24"/>
        </w:rPr>
        <w:t xml:space="preserve"> </w:t>
      </w:r>
      <w:r w:rsidRPr="00C93D39">
        <w:rPr>
          <w:rFonts w:cs="Times New Roman"/>
          <w:spacing w:val="-8"/>
          <w:sz w:val="24"/>
          <w:szCs w:val="24"/>
        </w:rPr>
        <w:t>normami.</w:t>
      </w:r>
    </w:p>
    <w:p w14:paraId="3DC834F3" w14:textId="78E72A34" w:rsidR="009A3117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cs="Times New Roman"/>
          <w:b/>
          <w:bCs/>
          <w:sz w:val="24"/>
          <w:szCs w:val="24"/>
        </w:rPr>
        <w:t>Cz</w:t>
      </w:r>
      <w:r w:rsidRPr="00C93D39">
        <w:rPr>
          <w:rFonts w:eastAsia="Times New Roman" w:cs="Times New Roman"/>
          <w:b/>
          <w:bCs/>
          <w:sz w:val="24"/>
          <w:szCs w:val="24"/>
        </w:rPr>
        <w:t xml:space="preserve">ęść czynna </w:t>
      </w:r>
      <w:r w:rsidRPr="00C93D39">
        <w:rPr>
          <w:rFonts w:eastAsia="Times New Roman" w:cs="Times New Roman"/>
          <w:sz w:val="24"/>
          <w:szCs w:val="24"/>
        </w:rPr>
        <w:t>- przewód lub inny element przewodzący, wchodzący w skład instalacji</w:t>
      </w:r>
      <w:r w:rsidRPr="00C93D39">
        <w:rPr>
          <w:rFonts w:cs="Times New Roman"/>
          <w:sz w:val="24"/>
          <w:szCs w:val="24"/>
        </w:rPr>
        <w:t xml:space="preserve"> elektrycznej lub urz</w:t>
      </w:r>
      <w:r w:rsidRPr="00C93D39">
        <w:rPr>
          <w:rFonts w:eastAsia="Times New Roman" w:cs="Times New Roman"/>
          <w:sz w:val="24"/>
          <w:szCs w:val="24"/>
        </w:rPr>
        <w:t>ądzenia, który w warunkach normalnej pracy instalacji elektrycznej</w:t>
      </w:r>
      <w:r w:rsidR="00361368">
        <w:rPr>
          <w:rFonts w:eastAsia="Times New Roman" w:cs="Times New Roman"/>
          <w:sz w:val="24"/>
          <w:szCs w:val="24"/>
        </w:rPr>
        <w:t xml:space="preserve"> </w:t>
      </w:r>
      <w:r w:rsidRPr="00C93D39">
        <w:rPr>
          <w:rFonts w:cs="Times New Roman"/>
          <w:spacing w:val="-4"/>
          <w:sz w:val="24"/>
          <w:szCs w:val="24"/>
        </w:rPr>
        <w:t>mo</w:t>
      </w:r>
      <w:r w:rsidRPr="00C93D39">
        <w:rPr>
          <w:rFonts w:eastAsia="Times New Roman" w:cs="Times New Roman"/>
          <w:spacing w:val="-4"/>
          <w:sz w:val="24"/>
          <w:szCs w:val="24"/>
        </w:rPr>
        <w:t>że by</w:t>
      </w:r>
      <w:r w:rsidR="00E30330" w:rsidRPr="00C93D39">
        <w:rPr>
          <w:rFonts w:eastAsia="Times New Roman" w:cs="Times New Roman"/>
          <w:spacing w:val="-4"/>
          <w:sz w:val="24"/>
          <w:szCs w:val="24"/>
        </w:rPr>
        <w:t>ć</w:t>
      </w:r>
      <w:r w:rsidR="00361368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C93D39">
        <w:rPr>
          <w:rFonts w:eastAsia="Times New Roman" w:cs="Times New Roman"/>
          <w:spacing w:val="-4"/>
          <w:sz w:val="24"/>
          <w:szCs w:val="24"/>
        </w:rPr>
        <w:t>pod napięciem</w:t>
      </w:r>
      <w:r w:rsidR="00361368">
        <w:rPr>
          <w:rFonts w:eastAsia="Times New Roman" w:cs="Times New Roman"/>
          <w:spacing w:val="-4"/>
          <w:sz w:val="24"/>
          <w:szCs w:val="24"/>
        </w:rPr>
        <w:t>,</w:t>
      </w:r>
      <w:r w:rsidRPr="00C93D39">
        <w:rPr>
          <w:rFonts w:eastAsia="Times New Roman" w:cs="Times New Roman"/>
          <w:spacing w:val="-4"/>
          <w:sz w:val="24"/>
          <w:szCs w:val="24"/>
        </w:rPr>
        <w:t xml:space="preserve"> a nie spełnia funkcji przewodu ochronnego (przewody ochronne PE i</w:t>
      </w:r>
      <w:r w:rsidR="008A7EB4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C93D39">
        <w:rPr>
          <w:rFonts w:cs="Times New Roman"/>
          <w:spacing w:val="-8"/>
          <w:sz w:val="24"/>
          <w:szCs w:val="24"/>
        </w:rPr>
        <w:t>PEN nie</w:t>
      </w:r>
      <w:r w:rsidR="009624C6">
        <w:rPr>
          <w:rFonts w:cs="Times New Roman"/>
          <w:spacing w:val="-8"/>
          <w:sz w:val="24"/>
          <w:szCs w:val="24"/>
        </w:rPr>
        <w:t> </w:t>
      </w:r>
      <w:r w:rsidRPr="00C93D39">
        <w:rPr>
          <w:rFonts w:cs="Times New Roman"/>
          <w:spacing w:val="-8"/>
          <w:sz w:val="24"/>
          <w:szCs w:val="24"/>
        </w:rPr>
        <w:t>s</w:t>
      </w:r>
      <w:r w:rsidRPr="00C93D39">
        <w:rPr>
          <w:rFonts w:eastAsia="Times New Roman" w:cs="Times New Roman"/>
          <w:spacing w:val="-8"/>
          <w:sz w:val="24"/>
          <w:szCs w:val="24"/>
        </w:rPr>
        <w:t>ą częścią czynną).</w:t>
      </w:r>
    </w:p>
    <w:p w14:paraId="44A43634" w14:textId="77777777" w:rsidR="009A3117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cs="Times New Roman"/>
          <w:b/>
          <w:bCs/>
          <w:sz w:val="24"/>
          <w:szCs w:val="24"/>
        </w:rPr>
        <w:t xml:space="preserve">Kable i przewody </w:t>
      </w:r>
      <w:r w:rsidRPr="00C93D39">
        <w:rPr>
          <w:rFonts w:cs="Times New Roman"/>
          <w:sz w:val="24"/>
          <w:szCs w:val="24"/>
        </w:rPr>
        <w:t>- materia</w:t>
      </w:r>
      <w:r w:rsidRPr="00C93D39">
        <w:rPr>
          <w:rFonts w:eastAsia="Times New Roman" w:cs="Times New Roman"/>
          <w:sz w:val="24"/>
          <w:szCs w:val="24"/>
        </w:rPr>
        <w:t>ły służące do dosta</w:t>
      </w:r>
      <w:r w:rsidR="00E30330" w:rsidRPr="00C93D39">
        <w:rPr>
          <w:rFonts w:eastAsia="Times New Roman" w:cs="Times New Roman"/>
          <w:sz w:val="24"/>
          <w:szCs w:val="24"/>
        </w:rPr>
        <w:t xml:space="preserve">rczania energii elektrycznej, </w:t>
      </w:r>
      <w:r w:rsidRPr="00C93D39">
        <w:rPr>
          <w:rFonts w:eastAsia="Times New Roman" w:cs="Times New Roman"/>
          <w:sz w:val="24"/>
          <w:szCs w:val="24"/>
        </w:rPr>
        <w:t>sygnałów,</w:t>
      </w:r>
      <w:r w:rsidR="00287DF1">
        <w:rPr>
          <w:rFonts w:eastAsia="Times New Roman" w:cs="Times New Roman"/>
          <w:sz w:val="24"/>
          <w:szCs w:val="24"/>
        </w:rPr>
        <w:t xml:space="preserve"> </w:t>
      </w:r>
      <w:r w:rsidRPr="00C93D39">
        <w:rPr>
          <w:rFonts w:cs="Times New Roman"/>
          <w:spacing w:val="-6"/>
          <w:sz w:val="24"/>
          <w:szCs w:val="24"/>
        </w:rPr>
        <w:t>impuls</w:t>
      </w:r>
      <w:r w:rsidRPr="00C93D39">
        <w:rPr>
          <w:rFonts w:eastAsia="Times New Roman" w:cs="Times New Roman"/>
          <w:spacing w:val="-6"/>
          <w:sz w:val="24"/>
          <w:szCs w:val="24"/>
        </w:rPr>
        <w:t>ów elektrycznych w wybrane miejsce.</w:t>
      </w:r>
    </w:p>
    <w:p w14:paraId="6AC04041" w14:textId="77777777" w:rsidR="009A3117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cs="Times New Roman"/>
          <w:b/>
          <w:bCs/>
          <w:sz w:val="24"/>
          <w:szCs w:val="24"/>
        </w:rPr>
        <w:lastRenderedPageBreak/>
        <w:t>Osprz</w:t>
      </w:r>
      <w:r w:rsidRPr="00C93D39">
        <w:rPr>
          <w:rFonts w:eastAsia="Times New Roman" w:cs="Times New Roman"/>
          <w:b/>
          <w:bCs/>
          <w:sz w:val="24"/>
          <w:szCs w:val="24"/>
        </w:rPr>
        <w:t xml:space="preserve">ęt instalacyjny do kabli i przewodów </w:t>
      </w:r>
      <w:r w:rsidRPr="00C93D39">
        <w:rPr>
          <w:rFonts w:eastAsia="Times New Roman" w:cs="Times New Roman"/>
          <w:sz w:val="24"/>
          <w:szCs w:val="24"/>
        </w:rPr>
        <w:t>- zespół materiałów dodatkowych, stosowanych przy układaniu przewodów, ułatwiający ich montaż oraz dotarcie w przypadku awarii, zabezpieczający przed uszkodzeniami, wytyczający trasy ciągów równoległych przewodów itp.</w:t>
      </w:r>
    </w:p>
    <w:p w14:paraId="6C6DF5DF" w14:textId="77777777" w:rsidR="009A3117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eastAsia="Times New Roman" w:cs="Times New Roman"/>
          <w:b/>
          <w:bCs/>
          <w:sz w:val="24"/>
          <w:szCs w:val="24"/>
        </w:rPr>
        <w:t xml:space="preserve">Urządzenia elektryczne </w:t>
      </w:r>
      <w:r w:rsidRPr="00C93D39">
        <w:rPr>
          <w:rFonts w:eastAsia="Times New Roman" w:cs="Times New Roman"/>
          <w:sz w:val="24"/>
          <w:szCs w:val="24"/>
        </w:rPr>
        <w:t>- wszelkie urządzenia i elementy instalacji elektrycznej przeznaczone do wytwarzania, przekształcania, przesyłania, rozdziału lub wykorzystania energii elektrycznej.</w:t>
      </w:r>
    </w:p>
    <w:p w14:paraId="517E5A4E" w14:textId="77777777" w:rsidR="00925ACE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C93D39">
        <w:rPr>
          <w:rFonts w:eastAsia="Times New Roman" w:cs="Times New Roman"/>
          <w:b/>
          <w:sz w:val="24"/>
          <w:szCs w:val="24"/>
        </w:rPr>
        <w:t>Odbiorniki energii elektrycznej -</w:t>
      </w:r>
      <w:r w:rsidRPr="00C93D39">
        <w:rPr>
          <w:rFonts w:eastAsia="Times New Roman" w:cs="Times New Roman"/>
          <w:sz w:val="24"/>
          <w:szCs w:val="24"/>
        </w:rPr>
        <w:t xml:space="preserve"> urządzenia przeznaczone do przetwarzania energii elektrycznej w inną formę energii (światło, ciepło, energię mechaniczną itp.). </w:t>
      </w:r>
    </w:p>
    <w:p w14:paraId="775B4A8F" w14:textId="77777777" w:rsidR="009A3117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eastAsia="Times New Roman" w:cs="Times New Roman"/>
          <w:b/>
          <w:bCs/>
          <w:sz w:val="24"/>
          <w:szCs w:val="24"/>
        </w:rPr>
        <w:t xml:space="preserve">Klasa ochronności </w:t>
      </w:r>
      <w:r w:rsidRPr="00C93D39">
        <w:rPr>
          <w:rFonts w:eastAsia="Times New Roman" w:cs="Times New Roman"/>
          <w:sz w:val="24"/>
          <w:szCs w:val="24"/>
        </w:rPr>
        <w:t>- umowne oznaczenie, określające możliwości ochronne urządzenia, ze</w:t>
      </w:r>
      <w:r w:rsidR="009624C6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względu na jego cechy budowy, przy bezpośrednim dotyku.</w:t>
      </w:r>
    </w:p>
    <w:p w14:paraId="04484331" w14:textId="77777777" w:rsidR="009A3117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cs="Times New Roman"/>
          <w:b/>
          <w:bCs/>
          <w:sz w:val="24"/>
          <w:szCs w:val="24"/>
        </w:rPr>
        <w:t>Oprawa o</w:t>
      </w:r>
      <w:r w:rsidRPr="00C93D39">
        <w:rPr>
          <w:rFonts w:eastAsia="Times New Roman" w:cs="Times New Roman"/>
          <w:b/>
          <w:bCs/>
          <w:sz w:val="24"/>
          <w:szCs w:val="24"/>
        </w:rPr>
        <w:t xml:space="preserve">świetleniowa </w:t>
      </w:r>
      <w:r w:rsidR="00925ACE" w:rsidRPr="00C93D39">
        <w:rPr>
          <w:rFonts w:eastAsia="Times New Roman" w:cs="Times New Roman"/>
          <w:sz w:val="24"/>
          <w:szCs w:val="24"/>
        </w:rPr>
        <w:t>(elektryczna</w:t>
      </w:r>
      <w:r w:rsidRPr="00C93D39">
        <w:rPr>
          <w:rFonts w:eastAsia="Times New Roman" w:cs="Times New Roman"/>
          <w:sz w:val="24"/>
          <w:szCs w:val="24"/>
        </w:rPr>
        <w:t>) - kompletne urządzenie służące do przymocowania i</w:t>
      </w:r>
      <w:r w:rsidR="009624C6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połączenia z instalacją elektryczną jednego lub kilku źródeł światła, ochrony źródeł światła przed wpływami zewnętrznymi i ochrony środowiska przed szkodliwym działaniem źródła światła a także do uzyskania odpowiednich parametrów świetlnych (bryła fotometryczna, luminacja), ułatwia właściwe umiejscowienie i bezpieczną wymianę źródeł światła, tworzy estetyczne formy wymagane dla danego typu pomieszczenia. Elementami dodatkowymi są</w:t>
      </w:r>
      <w:r w:rsidR="009624C6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osłony lub elementy ukierun</w:t>
      </w:r>
      <w:r w:rsidR="00F07162" w:rsidRPr="00C93D39">
        <w:rPr>
          <w:rFonts w:eastAsia="Times New Roman" w:cs="Times New Roman"/>
          <w:sz w:val="24"/>
          <w:szCs w:val="24"/>
        </w:rPr>
        <w:t>kowania źródeł światła w formie</w:t>
      </w:r>
      <w:r w:rsidRPr="00C93D39">
        <w:rPr>
          <w:rFonts w:eastAsia="Times New Roman" w:cs="Times New Roman"/>
          <w:sz w:val="24"/>
          <w:szCs w:val="24"/>
        </w:rPr>
        <w:t>: klosza, odbłyśnika, rastra, abażuru.</w:t>
      </w:r>
    </w:p>
    <w:p w14:paraId="6346705C" w14:textId="77777777" w:rsidR="009A3117" w:rsidRPr="00C93D39" w:rsidRDefault="00331DFE" w:rsidP="00C93D39">
      <w:pPr>
        <w:pStyle w:val="Standard"/>
        <w:shd w:val="clear" w:color="auto" w:fill="FFFFFF"/>
        <w:spacing w:line="360" w:lineRule="auto"/>
        <w:ind w:right="86"/>
        <w:jc w:val="both"/>
        <w:rPr>
          <w:rFonts w:cs="Times New Roman"/>
          <w:sz w:val="24"/>
          <w:szCs w:val="24"/>
        </w:rPr>
      </w:pPr>
      <w:r w:rsidRPr="00C93D39">
        <w:rPr>
          <w:rFonts w:eastAsia="Times New Roman" w:cs="Times New Roman"/>
          <w:b/>
          <w:bCs/>
          <w:sz w:val="24"/>
          <w:szCs w:val="24"/>
        </w:rPr>
        <w:t xml:space="preserve">Stopień ochrony IP </w:t>
      </w:r>
      <w:r w:rsidRPr="00C93D39">
        <w:rPr>
          <w:rFonts w:eastAsia="Times New Roman" w:cs="Times New Roman"/>
          <w:sz w:val="24"/>
          <w:szCs w:val="24"/>
        </w:rPr>
        <w:t xml:space="preserve">- określona w PN-EN 60529:2003, umowna miara ochrony przed dotykiem elementów instalacji elektrycznej oraz przed przedostaniem się ciał stałych, wnikaniem cieczy (szczególnie wody) i gazów, </w:t>
      </w:r>
      <w:r w:rsidR="009624C6">
        <w:rPr>
          <w:rFonts w:eastAsia="Times New Roman" w:cs="Times New Roman"/>
          <w:sz w:val="24"/>
          <w:szCs w:val="24"/>
        </w:rPr>
        <w:t>a którą</w:t>
      </w:r>
      <w:r w:rsidRPr="00C93D39">
        <w:rPr>
          <w:rFonts w:eastAsia="Times New Roman" w:cs="Times New Roman"/>
          <w:sz w:val="24"/>
          <w:szCs w:val="24"/>
        </w:rPr>
        <w:t xml:space="preserve"> zapewnia odpowiednia obudowa.</w:t>
      </w:r>
    </w:p>
    <w:p w14:paraId="20517727" w14:textId="574B0AEB" w:rsidR="009A3117" w:rsidRPr="00C93D39" w:rsidRDefault="00331DFE" w:rsidP="00C93D39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cs="Times New Roman"/>
          <w:b/>
          <w:bCs/>
          <w:sz w:val="24"/>
          <w:szCs w:val="24"/>
        </w:rPr>
        <w:t>Obw</w:t>
      </w:r>
      <w:r w:rsidRPr="00C93D39">
        <w:rPr>
          <w:rFonts w:eastAsia="Times New Roman" w:cs="Times New Roman"/>
          <w:b/>
          <w:bCs/>
          <w:sz w:val="24"/>
          <w:szCs w:val="24"/>
        </w:rPr>
        <w:t xml:space="preserve">ód instalacji elektrycznej </w:t>
      </w:r>
      <w:r w:rsidRPr="00C93D39">
        <w:rPr>
          <w:rFonts w:eastAsia="Times New Roman" w:cs="Times New Roman"/>
          <w:sz w:val="24"/>
          <w:szCs w:val="24"/>
        </w:rPr>
        <w:t>- zespół elementów połączonych pośrednio lub bezpośrednio ze źródłem energii elektrycznej za pomocą</w:t>
      </w:r>
      <w:r w:rsidR="00A5138E">
        <w:rPr>
          <w:rFonts w:eastAsia="Times New Roman" w:cs="Times New Roman"/>
          <w:sz w:val="24"/>
          <w:szCs w:val="24"/>
        </w:rPr>
        <w:t>,</w:t>
      </w:r>
      <w:r w:rsidRPr="00C93D39">
        <w:rPr>
          <w:rFonts w:eastAsia="Times New Roman" w:cs="Times New Roman"/>
          <w:sz w:val="24"/>
          <w:szCs w:val="24"/>
        </w:rPr>
        <w:t xml:space="preserve"> chronionego przed prze</w:t>
      </w:r>
      <w:r w:rsidR="00A5138E">
        <w:rPr>
          <w:rFonts w:eastAsia="Times New Roman" w:cs="Times New Roman"/>
          <w:sz w:val="24"/>
          <w:szCs w:val="24"/>
        </w:rPr>
        <w:t>tę</w:t>
      </w:r>
      <w:r w:rsidRPr="00C93D39">
        <w:rPr>
          <w:rFonts w:eastAsia="Times New Roman" w:cs="Times New Roman"/>
          <w:sz w:val="24"/>
          <w:szCs w:val="24"/>
        </w:rPr>
        <w:t>żeniem wspólnym zabezpieczeniem, kompletu odpowiednio połączonych przewodów elektrycznych. W skład obwodu elektrycznego wchodzą przewody pod napięciem, przewody ochronne oraz wszelkie urządzenia zmieniające parametry elektryczne obwodu, rozdzielcze, sterownicze i</w:t>
      </w:r>
      <w:r w:rsidR="00A5138E">
        <w:rPr>
          <w:rFonts w:eastAsia="Times New Roman" w:cs="Times New Roman"/>
          <w:sz w:val="24"/>
          <w:szCs w:val="24"/>
        </w:rPr>
        <w:t> sygnalizacyjne</w:t>
      </w:r>
      <w:r w:rsidR="00361368">
        <w:rPr>
          <w:rFonts w:eastAsia="Times New Roman" w:cs="Times New Roman"/>
          <w:sz w:val="24"/>
          <w:szCs w:val="24"/>
        </w:rPr>
        <w:t xml:space="preserve"> </w:t>
      </w:r>
      <w:r w:rsidRPr="00A5138E">
        <w:rPr>
          <w:rFonts w:eastAsia="Times New Roman" w:cs="Times New Roman"/>
          <w:sz w:val="24"/>
          <w:szCs w:val="24"/>
        </w:rPr>
        <w:t xml:space="preserve">związane z </w:t>
      </w:r>
      <w:r w:rsidRPr="00C93D39">
        <w:rPr>
          <w:rFonts w:eastAsia="Times New Roman" w:cs="Times New Roman"/>
          <w:sz w:val="24"/>
          <w:szCs w:val="24"/>
        </w:rPr>
        <w:t>danym punktem zasilania w energię (zabezpieczeniem).</w:t>
      </w:r>
    </w:p>
    <w:p w14:paraId="7054E510" w14:textId="77777777" w:rsidR="009A3117" w:rsidRPr="00C93D39" w:rsidRDefault="00331DFE" w:rsidP="006429D1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C93D39">
        <w:rPr>
          <w:rFonts w:eastAsia="Times New Roman" w:cs="Times New Roman"/>
          <w:b/>
          <w:bCs/>
          <w:sz w:val="24"/>
          <w:szCs w:val="24"/>
        </w:rPr>
        <w:t xml:space="preserve">Przygotowanie podłoża </w:t>
      </w:r>
      <w:r w:rsidRPr="00C93D39">
        <w:rPr>
          <w:rFonts w:eastAsia="Times New Roman" w:cs="Times New Roman"/>
          <w:sz w:val="24"/>
          <w:szCs w:val="24"/>
        </w:rPr>
        <w:t>- zespół czynności wykonywanych przed zamocowaniem osprzętu instalacyjnego, urządzenia elektrycznego, odbiornika energii elektrycznej, układaniem kabli i</w:t>
      </w:r>
      <w:r w:rsidR="0010488D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przewodów mający na celu zapewnienie możliwości ich zamocowania zgodnie z</w:t>
      </w:r>
      <w:r w:rsidR="0010488D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dokumentacją.</w:t>
      </w:r>
    </w:p>
    <w:p w14:paraId="03E4851C" w14:textId="77777777" w:rsidR="00680853" w:rsidRDefault="00331DFE" w:rsidP="008D3DC4">
      <w:pPr>
        <w:pStyle w:val="Standard"/>
        <w:shd w:val="clear" w:color="auto" w:fill="FFFFFF"/>
        <w:tabs>
          <w:tab w:val="left" w:pos="706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C93D39">
        <w:rPr>
          <w:rFonts w:cs="Times New Roman"/>
          <w:b/>
          <w:spacing w:val="-1"/>
          <w:sz w:val="24"/>
          <w:szCs w:val="24"/>
        </w:rPr>
        <w:t xml:space="preserve">Kabel </w:t>
      </w:r>
      <w:r w:rsidRPr="00C93D39">
        <w:rPr>
          <w:rFonts w:cs="Times New Roman"/>
          <w:spacing w:val="-1"/>
          <w:sz w:val="24"/>
          <w:szCs w:val="24"/>
        </w:rPr>
        <w:t>- przew</w:t>
      </w:r>
      <w:r w:rsidRPr="00C93D39">
        <w:rPr>
          <w:rFonts w:eastAsia="Times New Roman" w:cs="Times New Roman"/>
          <w:spacing w:val="-1"/>
          <w:sz w:val="24"/>
          <w:szCs w:val="24"/>
        </w:rPr>
        <w:t xml:space="preserve">ód wielożyłowy izolowany, przystosowany do przewodzenia prądu </w:t>
      </w:r>
      <w:r w:rsidRPr="00C93D39">
        <w:rPr>
          <w:rFonts w:eastAsia="Times New Roman" w:cs="Times New Roman"/>
          <w:sz w:val="24"/>
          <w:szCs w:val="24"/>
        </w:rPr>
        <w:t>elektrycznego, mogący pracować pod i nad ziemią.</w:t>
      </w:r>
    </w:p>
    <w:p w14:paraId="70D34508" w14:textId="6820F6BD" w:rsidR="009A3117" w:rsidRDefault="00331DFE" w:rsidP="009E7B7C">
      <w:pPr>
        <w:pStyle w:val="Nagwek1"/>
        <w:numPr>
          <w:ilvl w:val="0"/>
          <w:numId w:val="13"/>
        </w:numPr>
      </w:pPr>
      <w:bookmarkStart w:id="6" w:name="_Toc57797087"/>
      <w:r w:rsidRPr="009E7B7C">
        <w:lastRenderedPageBreak/>
        <w:t>Materiały</w:t>
      </w:r>
      <w:bookmarkEnd w:id="6"/>
    </w:p>
    <w:p w14:paraId="53A6A626" w14:textId="77777777" w:rsidR="001A4211" w:rsidRPr="001A4211" w:rsidRDefault="001A4211" w:rsidP="001A4211"/>
    <w:p w14:paraId="740C3725" w14:textId="4F8DEAC4" w:rsidR="00680853" w:rsidRDefault="00680853" w:rsidP="009E7B7C">
      <w:pPr>
        <w:pStyle w:val="Nagwek2"/>
        <w:numPr>
          <w:ilvl w:val="1"/>
          <w:numId w:val="13"/>
        </w:numPr>
        <w:rPr>
          <w:rFonts w:eastAsia="Times New Roman"/>
        </w:rPr>
      </w:pPr>
      <w:bookmarkStart w:id="7" w:name="_Toc57797088"/>
      <w:r w:rsidRPr="009E7B7C">
        <w:rPr>
          <w:rFonts w:eastAsia="Times New Roman"/>
        </w:rPr>
        <w:t>Zasady ogólne</w:t>
      </w:r>
      <w:bookmarkEnd w:id="7"/>
    </w:p>
    <w:p w14:paraId="127433A1" w14:textId="77777777" w:rsidR="001A4211" w:rsidRPr="001A4211" w:rsidRDefault="001A4211" w:rsidP="001A4211"/>
    <w:p w14:paraId="13AC6E5F" w14:textId="1B9E8760" w:rsidR="00A032AA" w:rsidRDefault="00680853" w:rsidP="00A032AA">
      <w:pPr>
        <w:shd w:val="clear" w:color="auto" w:fill="FFFFFF"/>
        <w:spacing w:after="0" w:line="360" w:lineRule="auto"/>
        <w:rPr>
          <w:rFonts w:eastAsia="Times New Roman" w:cs="Times New Roman"/>
          <w:szCs w:val="24"/>
        </w:rPr>
      </w:pPr>
      <w:r w:rsidRPr="00680853">
        <w:rPr>
          <w:rFonts w:cs="Times New Roman"/>
          <w:szCs w:val="24"/>
        </w:rPr>
        <w:t>Do wykonania i monta</w:t>
      </w:r>
      <w:r w:rsidRPr="00680853">
        <w:rPr>
          <w:rFonts w:eastAsia="Times New Roman" w:cs="Times New Roman"/>
          <w:szCs w:val="24"/>
        </w:rPr>
        <w:t xml:space="preserve">żu instalacji, urządzeń elektrycznych i odbiorników energii elektrycznej w obiektach budowlanych należy stosować przewody, kable, osprzęt oraz aparaturę </w:t>
      </w:r>
      <w:r w:rsidR="001A4211">
        <w:rPr>
          <w:rFonts w:eastAsia="Times New Roman" w:cs="Times New Roman"/>
          <w:szCs w:val="24"/>
        </w:rPr>
        <w:t xml:space="preserve">                                  </w:t>
      </w:r>
      <w:r w:rsidRPr="00680853">
        <w:rPr>
          <w:rFonts w:eastAsia="Times New Roman" w:cs="Times New Roman"/>
          <w:szCs w:val="24"/>
        </w:rPr>
        <w:t>i urządzenia elektryczne posiadające dopuszczenie do stosowania w budownictwie.</w:t>
      </w:r>
    </w:p>
    <w:p w14:paraId="5912E397" w14:textId="77777777" w:rsidR="009A3117" w:rsidRPr="00C93D39" w:rsidRDefault="00331DFE" w:rsidP="00A032AA">
      <w:pPr>
        <w:shd w:val="clear" w:color="auto" w:fill="FFFFFF"/>
        <w:spacing w:after="0" w:line="360" w:lineRule="auto"/>
        <w:rPr>
          <w:rFonts w:eastAsia="Times New Roman" w:cs="Times New Roman"/>
          <w:szCs w:val="24"/>
        </w:rPr>
      </w:pPr>
      <w:r w:rsidRPr="00C93D39">
        <w:rPr>
          <w:rFonts w:cs="Times New Roman"/>
          <w:szCs w:val="24"/>
        </w:rPr>
        <w:t>Wszelkie nazwy w</w:t>
      </w:r>
      <w:r w:rsidRPr="00C93D39">
        <w:rPr>
          <w:rFonts w:eastAsia="Times New Roman" w:cs="Times New Roman"/>
          <w:szCs w:val="24"/>
        </w:rPr>
        <w:t>łasne produktów i materiałów przywołane w specyfikacji służą ustaleniu pożądanego standardu wykona</w:t>
      </w:r>
      <w:r w:rsidR="00B162D8" w:rsidRPr="00C93D39">
        <w:rPr>
          <w:rFonts w:eastAsia="Times New Roman" w:cs="Times New Roman"/>
          <w:szCs w:val="24"/>
        </w:rPr>
        <w:t xml:space="preserve">nia i określenia właściwości i </w:t>
      </w:r>
      <w:r w:rsidRPr="00C93D39">
        <w:rPr>
          <w:rFonts w:eastAsia="Times New Roman" w:cs="Times New Roman"/>
          <w:szCs w:val="24"/>
        </w:rPr>
        <w:t xml:space="preserve">wymogów technicznych założonych </w:t>
      </w:r>
      <w:r w:rsidR="00B162D8" w:rsidRPr="00C93D39">
        <w:rPr>
          <w:rFonts w:eastAsia="Times New Roman" w:cs="Times New Roman"/>
          <w:szCs w:val="24"/>
        </w:rPr>
        <w:t xml:space="preserve">w dokumentacji technicznej dla </w:t>
      </w:r>
      <w:r w:rsidRPr="00C93D39">
        <w:rPr>
          <w:rFonts w:eastAsia="Times New Roman" w:cs="Times New Roman"/>
          <w:szCs w:val="24"/>
        </w:rPr>
        <w:t>projektowanych rozwiązań.</w:t>
      </w:r>
      <w:r w:rsidR="00C52337">
        <w:rPr>
          <w:rFonts w:eastAsia="Times New Roman" w:cs="Times New Roman"/>
          <w:szCs w:val="24"/>
        </w:rPr>
        <w:t xml:space="preserve"> </w:t>
      </w:r>
      <w:r w:rsidRPr="00C93D39">
        <w:rPr>
          <w:rFonts w:cs="Times New Roman"/>
          <w:szCs w:val="24"/>
        </w:rPr>
        <w:t>Dopuszcza si</w:t>
      </w:r>
      <w:r w:rsidRPr="00C93D39">
        <w:rPr>
          <w:rFonts w:eastAsia="Times New Roman" w:cs="Times New Roman"/>
          <w:szCs w:val="24"/>
        </w:rPr>
        <w:t>ę</w:t>
      </w:r>
      <w:r w:rsidR="0010488D">
        <w:rPr>
          <w:rFonts w:eastAsia="Times New Roman" w:cs="Times New Roman"/>
          <w:szCs w:val="24"/>
        </w:rPr>
        <w:t> </w:t>
      </w:r>
      <w:r w:rsidRPr="00C93D39">
        <w:rPr>
          <w:rFonts w:eastAsia="Times New Roman" w:cs="Times New Roman"/>
          <w:szCs w:val="24"/>
        </w:rPr>
        <w:t>zamieszczenie rozwiąza</w:t>
      </w:r>
      <w:r w:rsidR="00B162D8" w:rsidRPr="00C93D39">
        <w:rPr>
          <w:rFonts w:eastAsia="Times New Roman" w:cs="Times New Roman"/>
          <w:szCs w:val="24"/>
        </w:rPr>
        <w:t>ń w oparciu o produkty (wyroby) innych producentów pod</w:t>
      </w:r>
      <w:r w:rsidR="0010488D">
        <w:rPr>
          <w:rFonts w:eastAsia="Times New Roman" w:cs="Times New Roman"/>
          <w:szCs w:val="24"/>
        </w:rPr>
        <w:t> </w:t>
      </w:r>
      <w:r w:rsidRPr="00C93D39">
        <w:rPr>
          <w:rFonts w:eastAsia="Times New Roman" w:cs="Times New Roman"/>
          <w:szCs w:val="24"/>
        </w:rPr>
        <w:t>warunkiem: speł</w:t>
      </w:r>
      <w:r w:rsidR="00B162D8" w:rsidRPr="00C93D39">
        <w:rPr>
          <w:rFonts w:eastAsia="Times New Roman" w:cs="Times New Roman"/>
          <w:szCs w:val="24"/>
        </w:rPr>
        <w:t xml:space="preserve">niania tych samych właściwości </w:t>
      </w:r>
      <w:r w:rsidRPr="00C93D39">
        <w:rPr>
          <w:rFonts w:eastAsia="Times New Roman" w:cs="Times New Roman"/>
          <w:szCs w:val="24"/>
        </w:rPr>
        <w:t>technicznych, przedstawienia zamiennych rozwiązań na piś</w:t>
      </w:r>
      <w:r w:rsidR="00B162D8" w:rsidRPr="00C93D39">
        <w:rPr>
          <w:rFonts w:eastAsia="Times New Roman" w:cs="Times New Roman"/>
          <w:szCs w:val="24"/>
        </w:rPr>
        <w:t xml:space="preserve">mie (dane </w:t>
      </w:r>
      <w:r w:rsidRPr="00C93D39">
        <w:rPr>
          <w:rFonts w:eastAsia="Times New Roman" w:cs="Times New Roman"/>
          <w:szCs w:val="24"/>
        </w:rPr>
        <w:t>techniczne, atesty, dopuszczenia do st</w:t>
      </w:r>
      <w:r w:rsidR="00B162D8" w:rsidRPr="00C93D39">
        <w:rPr>
          <w:rFonts w:eastAsia="Times New Roman" w:cs="Times New Roman"/>
          <w:szCs w:val="24"/>
        </w:rPr>
        <w:t xml:space="preserve">osowania, uzyskanie akceptacji </w:t>
      </w:r>
      <w:r w:rsidRPr="00C93D39">
        <w:rPr>
          <w:rFonts w:eastAsia="Times New Roman" w:cs="Times New Roman"/>
          <w:szCs w:val="24"/>
        </w:rPr>
        <w:t>projektanta).</w:t>
      </w:r>
    </w:p>
    <w:p w14:paraId="44B1F0B8" w14:textId="77777777" w:rsidR="007D33B0" w:rsidRPr="00C93D39" w:rsidRDefault="007D33B0" w:rsidP="00C93D39">
      <w:pPr>
        <w:pStyle w:val="Opis"/>
        <w:rPr>
          <w:rFonts w:ascii="Times New Roman" w:hAnsi="Times New Roman" w:cs="Times New Roman"/>
          <w:szCs w:val="24"/>
        </w:rPr>
      </w:pPr>
      <w:r w:rsidRPr="00C93D39">
        <w:rPr>
          <w:rFonts w:ascii="Times New Roman" w:hAnsi="Times New Roman" w:cs="Times New Roman"/>
          <w:szCs w:val="24"/>
        </w:rPr>
        <w:t>Typy i rodzaje użytych materiałów podano w tabelach i na schematach zawartych w</w:t>
      </w:r>
      <w:r w:rsidR="0010488D">
        <w:rPr>
          <w:rFonts w:ascii="Times New Roman" w:hAnsi="Times New Roman" w:cs="Times New Roman"/>
          <w:szCs w:val="24"/>
        </w:rPr>
        <w:t> </w:t>
      </w:r>
      <w:r w:rsidRPr="00C93D39">
        <w:rPr>
          <w:rFonts w:ascii="Times New Roman" w:hAnsi="Times New Roman" w:cs="Times New Roman"/>
          <w:szCs w:val="24"/>
        </w:rPr>
        <w:t>projekcie budowlano-wykonawczym instalacji elektrycznych.</w:t>
      </w:r>
    </w:p>
    <w:p w14:paraId="796CAD04" w14:textId="77777777" w:rsidR="007D33B0" w:rsidRPr="00C93D39" w:rsidRDefault="007D33B0" w:rsidP="00C93D39">
      <w:pPr>
        <w:pStyle w:val="Opis"/>
        <w:rPr>
          <w:rFonts w:ascii="Times New Roman" w:hAnsi="Times New Roman" w:cs="Times New Roman"/>
          <w:szCs w:val="24"/>
        </w:rPr>
      </w:pPr>
      <w:r w:rsidRPr="00C93D39">
        <w:rPr>
          <w:rFonts w:ascii="Times New Roman" w:hAnsi="Times New Roman" w:cs="Times New Roman"/>
          <w:szCs w:val="24"/>
        </w:rPr>
        <w:t>Przy wykonywaniu robót budowlano-montażowych należy</w:t>
      </w:r>
      <w:r w:rsidR="00A032AA">
        <w:rPr>
          <w:rFonts w:ascii="Times New Roman" w:hAnsi="Times New Roman" w:cs="Times New Roman"/>
          <w:szCs w:val="24"/>
        </w:rPr>
        <w:t xml:space="preserve"> stosować materiały </w:t>
      </w:r>
      <w:r w:rsidRPr="00C93D39">
        <w:rPr>
          <w:rFonts w:ascii="Times New Roman" w:hAnsi="Times New Roman" w:cs="Times New Roman"/>
          <w:szCs w:val="24"/>
        </w:rPr>
        <w:t>i wyroby elektroinstalacyjne dopuszczone do obrotu i powszechnego stosowania w budownictwie. Przydatność materiału lub wyrobu do stosowania musi być potwierdzona przynajmniej jednym z następujących dokumentów: kryteria Techniczne w odniesieniu do wyrobów podlegających certyfikacji na znak bezpieczeństwa, zgodnie z przepisami o badaniach i</w:t>
      </w:r>
      <w:r w:rsidR="0010488D">
        <w:rPr>
          <w:rFonts w:ascii="Times New Roman" w:hAnsi="Times New Roman" w:cs="Times New Roman"/>
          <w:szCs w:val="24"/>
        </w:rPr>
        <w:t> </w:t>
      </w:r>
      <w:r w:rsidRPr="00C93D39">
        <w:rPr>
          <w:rFonts w:ascii="Times New Roman" w:hAnsi="Times New Roman" w:cs="Times New Roman"/>
          <w:szCs w:val="24"/>
        </w:rPr>
        <w:t>certyfikacji; właściwą przedmiotowo Polską Normę; aprobatą Techniczną w odniesieniu do</w:t>
      </w:r>
      <w:r w:rsidR="0010488D">
        <w:rPr>
          <w:rFonts w:ascii="Times New Roman" w:hAnsi="Times New Roman" w:cs="Times New Roman"/>
          <w:szCs w:val="24"/>
        </w:rPr>
        <w:t> </w:t>
      </w:r>
      <w:r w:rsidRPr="00C93D39">
        <w:rPr>
          <w:rFonts w:ascii="Times New Roman" w:hAnsi="Times New Roman" w:cs="Times New Roman"/>
          <w:szCs w:val="24"/>
        </w:rPr>
        <w:t>wyrobu dla którego nie ustanowiono Polskiej Normy lub wyrobu, którego właściwości użytkowe różnią się od właściwości podanych w Polskiej Normie; aparaty elektryczne, osprzęt oświetleniowy, przewody i kable elektroenergetyczne powinny posiadać atest  fabryczny lub świadectwo jakości wydane przez producenta. Dla każdego stosowanego materiału lub wyrobu, w tym także poszczególnych składników należy zachować wymagania dotyczące transportu, przechowywania i składowania zawarte w odpowiednich tematycznych normach i przepisach związanych z tymi normami oraz innymi dokumentami np.</w:t>
      </w:r>
      <w:r w:rsidR="004430E4">
        <w:rPr>
          <w:rFonts w:ascii="Times New Roman" w:hAnsi="Times New Roman" w:cs="Times New Roman"/>
          <w:szCs w:val="24"/>
        </w:rPr>
        <w:t> </w:t>
      </w:r>
      <w:r w:rsidRPr="00C93D39">
        <w:rPr>
          <w:rFonts w:ascii="Times New Roman" w:hAnsi="Times New Roman" w:cs="Times New Roman"/>
          <w:szCs w:val="24"/>
        </w:rPr>
        <w:t>instrukcjami producentów.</w:t>
      </w:r>
    </w:p>
    <w:p w14:paraId="59365B0D" w14:textId="77777777" w:rsidR="007D33B0" w:rsidRPr="00C93D39" w:rsidRDefault="007D33B0" w:rsidP="00C93D39">
      <w:pPr>
        <w:pStyle w:val="Opis"/>
        <w:rPr>
          <w:rFonts w:ascii="Times New Roman" w:hAnsi="Times New Roman" w:cs="Times New Roman"/>
          <w:szCs w:val="24"/>
        </w:rPr>
      </w:pPr>
      <w:r w:rsidRPr="00C93D39">
        <w:rPr>
          <w:rFonts w:ascii="Times New Roman" w:hAnsi="Times New Roman" w:cs="Times New Roman"/>
          <w:szCs w:val="24"/>
        </w:rPr>
        <w:t>W przypadkach wymagających dodatkowych wyjaśnień lub uściśleń Wykonawca ma</w:t>
      </w:r>
      <w:r w:rsidR="004430E4">
        <w:rPr>
          <w:rFonts w:ascii="Times New Roman" w:hAnsi="Times New Roman" w:cs="Times New Roman"/>
          <w:szCs w:val="24"/>
        </w:rPr>
        <w:t> </w:t>
      </w:r>
      <w:r w:rsidRPr="00C93D39">
        <w:rPr>
          <w:rFonts w:ascii="Times New Roman" w:hAnsi="Times New Roman" w:cs="Times New Roman"/>
          <w:szCs w:val="24"/>
        </w:rPr>
        <w:t>obowiązek:</w:t>
      </w:r>
    </w:p>
    <w:p w14:paraId="154FF172" w14:textId="77777777" w:rsidR="004430E4" w:rsidRDefault="007D33B0" w:rsidP="00680853">
      <w:pPr>
        <w:pStyle w:val="Opis"/>
        <w:rPr>
          <w:rFonts w:ascii="Times New Roman" w:hAnsi="Times New Roman" w:cs="Times New Roman"/>
          <w:szCs w:val="24"/>
        </w:rPr>
      </w:pPr>
      <w:r w:rsidRPr="00C93D39">
        <w:rPr>
          <w:rFonts w:ascii="Times New Roman" w:hAnsi="Times New Roman" w:cs="Times New Roman"/>
          <w:szCs w:val="24"/>
        </w:rPr>
        <w:t>- uzyskać brakujące dane bezpośrednio od producenta daneg</w:t>
      </w:r>
      <w:r w:rsidR="004430E4">
        <w:rPr>
          <w:rFonts w:ascii="Times New Roman" w:hAnsi="Times New Roman" w:cs="Times New Roman"/>
          <w:szCs w:val="24"/>
        </w:rPr>
        <w:t>o materiału lub wyrobu,</w:t>
      </w:r>
    </w:p>
    <w:p w14:paraId="36EE4F39" w14:textId="77777777" w:rsidR="00680853" w:rsidRDefault="007D33B0" w:rsidP="00680853">
      <w:pPr>
        <w:pStyle w:val="Opis"/>
        <w:rPr>
          <w:rFonts w:ascii="Times New Roman" w:hAnsi="Times New Roman" w:cs="Times New Roman"/>
          <w:szCs w:val="24"/>
        </w:rPr>
      </w:pPr>
      <w:r w:rsidRPr="00C93D39">
        <w:rPr>
          <w:rFonts w:ascii="Times New Roman" w:hAnsi="Times New Roman" w:cs="Times New Roman"/>
          <w:szCs w:val="24"/>
        </w:rPr>
        <w:t>- sprawdzić poprawność i zgodność otrzymanych danych z obowiązującym</w:t>
      </w:r>
      <w:r w:rsidR="00680853">
        <w:rPr>
          <w:rFonts w:ascii="Times New Roman" w:hAnsi="Times New Roman" w:cs="Times New Roman"/>
          <w:szCs w:val="24"/>
        </w:rPr>
        <w:t>i normami i</w:t>
      </w:r>
      <w:r w:rsidR="004430E4">
        <w:rPr>
          <w:rFonts w:ascii="Times New Roman" w:hAnsi="Times New Roman" w:cs="Times New Roman"/>
          <w:szCs w:val="24"/>
        </w:rPr>
        <w:t> </w:t>
      </w:r>
      <w:r w:rsidR="00680853">
        <w:rPr>
          <w:rFonts w:ascii="Times New Roman" w:hAnsi="Times New Roman" w:cs="Times New Roman"/>
          <w:szCs w:val="24"/>
        </w:rPr>
        <w:t>innymi dokumentami.</w:t>
      </w:r>
    </w:p>
    <w:p w14:paraId="6F620902" w14:textId="77777777" w:rsidR="0002777E" w:rsidRDefault="0002777E" w:rsidP="00680853">
      <w:pPr>
        <w:pStyle w:val="Opis"/>
        <w:rPr>
          <w:rFonts w:ascii="Times New Roman" w:hAnsi="Times New Roman" w:cs="Times New Roman"/>
          <w:szCs w:val="24"/>
        </w:rPr>
      </w:pPr>
    </w:p>
    <w:p w14:paraId="1F00809F" w14:textId="2BBC2865" w:rsidR="000F614C" w:rsidRDefault="000F614C" w:rsidP="0002777E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8" w:name="_Toc57797089"/>
      <w:r w:rsidRPr="006429D1">
        <w:rPr>
          <w:rFonts w:eastAsia="Times New Roman"/>
        </w:rPr>
        <w:t xml:space="preserve">Transport </w:t>
      </w:r>
      <w:r w:rsidRPr="009E7B7C">
        <w:rPr>
          <w:rFonts w:eastAsia="Times New Roman"/>
        </w:rPr>
        <w:t>materiałów</w:t>
      </w:r>
      <w:bookmarkEnd w:id="8"/>
    </w:p>
    <w:p w14:paraId="6C667F35" w14:textId="77777777" w:rsidR="001A4211" w:rsidRPr="001A4211" w:rsidRDefault="001A4211" w:rsidP="001A4211"/>
    <w:p w14:paraId="71532701" w14:textId="77777777" w:rsidR="000F614C" w:rsidRDefault="000F614C" w:rsidP="0002777E">
      <w:pPr>
        <w:pStyle w:val="Standard"/>
        <w:shd w:val="clear" w:color="auto" w:fill="FFFFFF"/>
        <w:spacing w:line="360" w:lineRule="auto"/>
        <w:ind w:right="29"/>
        <w:jc w:val="both"/>
        <w:rPr>
          <w:rFonts w:eastAsia="Times New Roman" w:cs="Times New Roman"/>
          <w:spacing w:val="-7"/>
          <w:sz w:val="24"/>
          <w:szCs w:val="24"/>
        </w:rPr>
      </w:pPr>
      <w:r w:rsidRPr="00C93D39">
        <w:rPr>
          <w:rFonts w:cs="Times New Roman"/>
          <w:spacing w:val="-4"/>
          <w:sz w:val="24"/>
          <w:szCs w:val="24"/>
        </w:rPr>
        <w:t>Przewo</w:t>
      </w:r>
      <w:r w:rsidRPr="00C93D39">
        <w:rPr>
          <w:rFonts w:eastAsia="Times New Roman" w:cs="Times New Roman"/>
          <w:spacing w:val="-4"/>
          <w:sz w:val="24"/>
          <w:szCs w:val="24"/>
        </w:rPr>
        <w:t xml:space="preserve">żone materiały powinny być zabezpieczone przed ich przemieszczaniem, układane </w:t>
      </w:r>
      <w:r w:rsidRPr="00C93D39">
        <w:rPr>
          <w:rFonts w:eastAsia="Times New Roman" w:cs="Times New Roman"/>
          <w:spacing w:val="-6"/>
          <w:sz w:val="24"/>
          <w:szCs w:val="24"/>
        </w:rPr>
        <w:t xml:space="preserve">zgodnie z warunkami transportu wydanymi przez wytwórcę dla poszczególnych materiałów. </w:t>
      </w:r>
      <w:r w:rsidRPr="00C93D39">
        <w:rPr>
          <w:rFonts w:eastAsia="Times New Roman" w:cs="Times New Roman"/>
          <w:spacing w:val="-4"/>
          <w:sz w:val="24"/>
          <w:szCs w:val="24"/>
        </w:rPr>
        <w:t>Podczas transportu materiałów ze składu na budowę należy zachowa</w:t>
      </w:r>
      <w:r>
        <w:rPr>
          <w:rFonts w:eastAsia="Times New Roman" w:cs="Times New Roman"/>
          <w:spacing w:val="-4"/>
          <w:sz w:val="24"/>
          <w:szCs w:val="24"/>
        </w:rPr>
        <w:t>ć ostrożność aby </w:t>
      </w:r>
      <w:r w:rsidRPr="00C93D39">
        <w:rPr>
          <w:rFonts w:eastAsia="Times New Roman" w:cs="Times New Roman"/>
          <w:spacing w:val="-4"/>
          <w:sz w:val="24"/>
          <w:szCs w:val="24"/>
        </w:rPr>
        <w:t>nie</w:t>
      </w:r>
      <w:r>
        <w:rPr>
          <w:rFonts w:eastAsia="Times New Roman" w:cs="Times New Roman"/>
          <w:spacing w:val="-4"/>
          <w:sz w:val="24"/>
          <w:szCs w:val="24"/>
        </w:rPr>
        <w:t> </w:t>
      </w:r>
      <w:r w:rsidRPr="00C93D39">
        <w:rPr>
          <w:rFonts w:eastAsia="Times New Roman" w:cs="Times New Roman"/>
          <w:spacing w:val="-4"/>
          <w:sz w:val="24"/>
          <w:szCs w:val="24"/>
        </w:rPr>
        <w:t>uszkodzi</w:t>
      </w:r>
      <w:r>
        <w:rPr>
          <w:rFonts w:eastAsia="Times New Roman" w:cs="Times New Roman"/>
          <w:spacing w:val="-4"/>
          <w:sz w:val="24"/>
          <w:szCs w:val="24"/>
        </w:rPr>
        <w:t>ć</w:t>
      </w:r>
      <w:r w:rsidRPr="00C93D39">
        <w:rPr>
          <w:rFonts w:eastAsia="Times New Roman" w:cs="Times New Roman"/>
          <w:spacing w:val="-4"/>
          <w:sz w:val="24"/>
          <w:szCs w:val="24"/>
        </w:rPr>
        <w:t xml:space="preserve"> materiałów do montażu. Minimalne temperatury dopuszczające transportowanie </w:t>
      </w:r>
      <w:r w:rsidR="009F2797">
        <w:rPr>
          <w:rFonts w:eastAsia="Times New Roman" w:cs="Times New Roman"/>
          <w:spacing w:val="-6"/>
          <w:sz w:val="24"/>
          <w:szCs w:val="24"/>
        </w:rPr>
        <w:t>wynoszą dla bębnów</w:t>
      </w:r>
      <w:r>
        <w:rPr>
          <w:rFonts w:eastAsia="Times New Roman" w:cs="Times New Roman"/>
          <w:spacing w:val="-6"/>
          <w:sz w:val="24"/>
          <w:szCs w:val="24"/>
        </w:rPr>
        <w:t xml:space="preserve"> -15°C i -</w:t>
      </w:r>
      <w:r w:rsidRPr="00C93D39">
        <w:rPr>
          <w:rFonts w:eastAsia="Times New Roman" w:cs="Times New Roman"/>
          <w:spacing w:val="-6"/>
          <w:sz w:val="24"/>
          <w:szCs w:val="24"/>
        </w:rPr>
        <w:t xml:space="preserve">5°C dla krążków, ze względu na możliwość uszkodzenia izolacji. </w:t>
      </w:r>
      <w:r w:rsidRPr="00C93D39">
        <w:rPr>
          <w:rFonts w:eastAsia="Times New Roman" w:cs="Times New Roman"/>
          <w:spacing w:val="-7"/>
          <w:sz w:val="24"/>
          <w:szCs w:val="24"/>
        </w:rPr>
        <w:t>Należy stosować dodatkowe opakowania w przypadku możliwości uszkodzeń transportowych.</w:t>
      </w:r>
    </w:p>
    <w:p w14:paraId="1E0C4A00" w14:textId="77777777" w:rsidR="0002777E" w:rsidRPr="000F614C" w:rsidRDefault="0002777E" w:rsidP="000F614C">
      <w:pPr>
        <w:pStyle w:val="Standard"/>
        <w:shd w:val="clear" w:color="auto" w:fill="FFFFFF"/>
        <w:spacing w:line="360" w:lineRule="auto"/>
        <w:ind w:right="29"/>
        <w:jc w:val="both"/>
        <w:rPr>
          <w:rFonts w:cs="Times New Roman"/>
          <w:sz w:val="24"/>
          <w:szCs w:val="24"/>
        </w:rPr>
      </w:pPr>
    </w:p>
    <w:p w14:paraId="587FA68F" w14:textId="332B1043" w:rsidR="009A3117" w:rsidRDefault="00AA7FA8" w:rsidP="0002777E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9" w:name="_Toc57797090"/>
      <w:r w:rsidRPr="009E7B7C">
        <w:rPr>
          <w:rFonts w:eastAsia="Times New Roman"/>
        </w:rPr>
        <w:t>Przew</w:t>
      </w:r>
      <w:r w:rsidR="00845C4B">
        <w:rPr>
          <w:rFonts w:eastAsia="Times New Roman"/>
        </w:rPr>
        <w:t>ody i kable</w:t>
      </w:r>
      <w:bookmarkEnd w:id="9"/>
    </w:p>
    <w:p w14:paraId="161BA57F" w14:textId="77777777" w:rsidR="001A4211" w:rsidRPr="001A4211" w:rsidRDefault="001A4211" w:rsidP="001A4211"/>
    <w:p w14:paraId="34259D82" w14:textId="77777777" w:rsidR="00EB54DA" w:rsidRDefault="00AA7FA8" w:rsidP="0002777E">
      <w:pPr>
        <w:pStyle w:val="Standard"/>
        <w:shd w:val="clear" w:color="auto" w:fill="FFFFFF"/>
        <w:spacing w:line="360" w:lineRule="auto"/>
        <w:ind w:right="22"/>
        <w:jc w:val="both"/>
        <w:rPr>
          <w:rFonts w:cs="Times New Roman"/>
          <w:sz w:val="24"/>
          <w:szCs w:val="24"/>
        </w:rPr>
      </w:pPr>
      <w:r w:rsidRPr="00C93D39">
        <w:rPr>
          <w:rFonts w:cs="Times New Roman"/>
          <w:sz w:val="24"/>
          <w:szCs w:val="24"/>
        </w:rPr>
        <w:t>Bęben z kablem należy przechowywać w miejscu pokrytym dachem, zabezpieczonym przed opadami atmosferycznymi i bezpośrednim działaniem promieni słonecznych</w:t>
      </w:r>
      <w:r w:rsidR="00EB54DA" w:rsidRPr="00C93D39">
        <w:rPr>
          <w:rFonts w:cs="Times New Roman"/>
          <w:sz w:val="24"/>
          <w:szCs w:val="24"/>
        </w:rPr>
        <w:t>.</w:t>
      </w:r>
    </w:p>
    <w:p w14:paraId="22184ABC" w14:textId="77777777" w:rsidR="00845C4B" w:rsidRDefault="00845C4B" w:rsidP="0002777E">
      <w:pPr>
        <w:pStyle w:val="Standard"/>
        <w:shd w:val="clear" w:color="auto" w:fill="FFFFFF"/>
        <w:spacing w:line="360" w:lineRule="auto"/>
        <w:ind w:right="22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Przewody przeznaczone do wykonania instalacji wnętrzowej należy zabezpieczyć przed uszkodzeniami mechanicznymi w trakcie transportu, przechowywania oraz montażu. Przewodów nie należy wystawiać na działanie promieni słonecznych.</w:t>
      </w:r>
    </w:p>
    <w:p w14:paraId="18F7E537" w14:textId="77777777" w:rsidR="0002777E" w:rsidRDefault="0002777E" w:rsidP="00C93D39">
      <w:pPr>
        <w:pStyle w:val="Standard"/>
        <w:shd w:val="clear" w:color="auto" w:fill="FFFFFF"/>
        <w:spacing w:line="360" w:lineRule="auto"/>
        <w:ind w:right="22"/>
        <w:jc w:val="both"/>
        <w:rPr>
          <w:rFonts w:cs="Times New Roman"/>
          <w:sz w:val="24"/>
          <w:szCs w:val="24"/>
        </w:rPr>
      </w:pPr>
    </w:p>
    <w:p w14:paraId="79213D6D" w14:textId="3DA8B3BB" w:rsidR="009A3117" w:rsidRDefault="00974E9A" w:rsidP="0002777E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10" w:name="_Toc57797091"/>
      <w:r>
        <w:rPr>
          <w:rFonts w:eastAsia="Times New Roman"/>
        </w:rPr>
        <w:t>Oprawy świetlne</w:t>
      </w:r>
      <w:bookmarkEnd w:id="10"/>
    </w:p>
    <w:p w14:paraId="0C03E86D" w14:textId="77777777" w:rsidR="001A4211" w:rsidRPr="001A4211" w:rsidRDefault="001A4211" w:rsidP="001A4211"/>
    <w:p w14:paraId="0B3E859F" w14:textId="77777777" w:rsidR="009A3117" w:rsidRPr="00C93D39" w:rsidRDefault="00331DFE" w:rsidP="0002777E">
      <w:pPr>
        <w:pStyle w:val="Standard"/>
        <w:shd w:val="clear" w:color="auto" w:fill="FFFFFF"/>
        <w:spacing w:line="360" w:lineRule="auto"/>
        <w:ind w:right="5"/>
        <w:jc w:val="both"/>
        <w:rPr>
          <w:rFonts w:cs="Times New Roman"/>
          <w:sz w:val="24"/>
          <w:szCs w:val="24"/>
        </w:rPr>
      </w:pPr>
      <w:r w:rsidRPr="00C93D39">
        <w:rPr>
          <w:rFonts w:cs="Times New Roman"/>
          <w:sz w:val="24"/>
          <w:szCs w:val="24"/>
        </w:rPr>
        <w:t>Je</w:t>
      </w:r>
      <w:r w:rsidRPr="00C93D39">
        <w:rPr>
          <w:rFonts w:eastAsia="Times New Roman" w:cs="Times New Roman"/>
          <w:sz w:val="24"/>
          <w:szCs w:val="24"/>
        </w:rPr>
        <w:t>żeli dokumentacja projektowa nie przewiduje inaczej, to należy dla oświetlenia stosować źródła światła i oprawy spełniające wymagania PN-83/E-06305.</w:t>
      </w:r>
    </w:p>
    <w:p w14:paraId="7898E486" w14:textId="646179A4" w:rsidR="002A2D29" w:rsidRDefault="00331DFE" w:rsidP="00C93D39">
      <w:pPr>
        <w:pStyle w:val="Standard"/>
        <w:shd w:val="clear" w:color="auto" w:fill="FFFFFF"/>
        <w:spacing w:line="360" w:lineRule="auto"/>
        <w:ind w:right="14"/>
        <w:jc w:val="both"/>
        <w:rPr>
          <w:rFonts w:eastAsia="Times New Roman" w:cs="Times New Roman"/>
          <w:sz w:val="24"/>
          <w:szCs w:val="24"/>
        </w:rPr>
      </w:pPr>
      <w:r w:rsidRPr="00C93D39">
        <w:rPr>
          <w:rFonts w:cs="Times New Roman"/>
          <w:sz w:val="24"/>
          <w:szCs w:val="24"/>
        </w:rPr>
        <w:t>Oprawy powinny charakteryzowa</w:t>
      </w:r>
      <w:r w:rsidRPr="00C93D39">
        <w:rPr>
          <w:rFonts w:eastAsia="Times New Roman" w:cs="Times New Roman"/>
          <w:sz w:val="24"/>
          <w:szCs w:val="24"/>
        </w:rPr>
        <w:t>ć się szerokim ograniczonym rozsyłem światła. Ze</w:t>
      </w:r>
      <w:r w:rsidR="00F547CC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 xml:space="preserve">względów eksploatacyjnych stosować należy oprawy o konstrukcji </w:t>
      </w:r>
      <w:r w:rsidR="00E040D5">
        <w:rPr>
          <w:rFonts w:eastAsia="Times New Roman" w:cs="Times New Roman"/>
          <w:sz w:val="24"/>
          <w:szCs w:val="24"/>
        </w:rPr>
        <w:t>dopasowanej do charakteru pomieszczenia</w:t>
      </w:r>
      <w:r w:rsidRPr="00C93D39">
        <w:rPr>
          <w:rFonts w:eastAsia="Times New Roman" w:cs="Times New Roman"/>
          <w:sz w:val="24"/>
          <w:szCs w:val="24"/>
        </w:rPr>
        <w:t>.</w:t>
      </w:r>
      <w:r w:rsidR="003B30F5">
        <w:rPr>
          <w:rFonts w:eastAsia="Times New Roman" w:cs="Times New Roman"/>
          <w:sz w:val="24"/>
          <w:szCs w:val="24"/>
        </w:rPr>
        <w:t xml:space="preserve"> </w:t>
      </w:r>
      <w:r w:rsidR="00E040D5">
        <w:rPr>
          <w:rFonts w:cs="Times New Roman"/>
          <w:sz w:val="24"/>
          <w:szCs w:val="24"/>
        </w:rPr>
        <w:t xml:space="preserve">W </w:t>
      </w:r>
      <w:r w:rsidR="008A7EB4">
        <w:rPr>
          <w:rFonts w:cs="Times New Roman"/>
          <w:sz w:val="24"/>
          <w:szCs w:val="24"/>
        </w:rPr>
        <w:t>całym budynku</w:t>
      </w:r>
      <w:r w:rsidR="00E040D5">
        <w:rPr>
          <w:rFonts w:cs="Times New Roman"/>
          <w:sz w:val="24"/>
          <w:szCs w:val="24"/>
        </w:rPr>
        <w:t xml:space="preserve"> należy stosować oprawy </w:t>
      </w:r>
      <w:proofErr w:type="spellStart"/>
      <w:r w:rsidR="00E040D5">
        <w:rPr>
          <w:rFonts w:cs="Times New Roman"/>
          <w:sz w:val="24"/>
          <w:szCs w:val="24"/>
        </w:rPr>
        <w:t>bryzgoszczelne</w:t>
      </w:r>
      <w:proofErr w:type="spellEnd"/>
      <w:r w:rsidR="00C52337">
        <w:rPr>
          <w:rFonts w:cs="Times New Roman"/>
          <w:sz w:val="24"/>
          <w:szCs w:val="24"/>
        </w:rPr>
        <w:t xml:space="preserve"> </w:t>
      </w:r>
      <w:r w:rsidR="00974E9A">
        <w:rPr>
          <w:rFonts w:cs="Times New Roman"/>
          <w:sz w:val="24"/>
          <w:szCs w:val="24"/>
        </w:rPr>
        <w:t>o</w:t>
      </w:r>
      <w:r w:rsidR="008A7EB4">
        <w:rPr>
          <w:rFonts w:cs="Times New Roman"/>
          <w:sz w:val="24"/>
          <w:szCs w:val="24"/>
        </w:rPr>
        <w:t> </w:t>
      </w:r>
      <w:r w:rsidR="00974E9A">
        <w:rPr>
          <w:rFonts w:cs="Times New Roman"/>
          <w:sz w:val="24"/>
          <w:szCs w:val="24"/>
        </w:rPr>
        <w:t>odpowiedniej ochronie IP.</w:t>
      </w:r>
      <w:r w:rsidR="00C52337">
        <w:rPr>
          <w:rFonts w:cs="Times New Roman"/>
          <w:sz w:val="24"/>
          <w:szCs w:val="24"/>
        </w:rPr>
        <w:t xml:space="preserve"> </w:t>
      </w:r>
      <w:r w:rsidRPr="00C93D39">
        <w:rPr>
          <w:rFonts w:cs="Times New Roman"/>
          <w:sz w:val="24"/>
          <w:szCs w:val="24"/>
        </w:rPr>
        <w:t>Elementy oprawy, takie jak uk</w:t>
      </w:r>
      <w:r w:rsidRPr="00C93D39">
        <w:rPr>
          <w:rFonts w:eastAsia="Times New Roman" w:cs="Times New Roman"/>
          <w:sz w:val="24"/>
          <w:szCs w:val="24"/>
        </w:rPr>
        <w:t>ład optyczny i korpus, powinny być</w:t>
      </w:r>
      <w:r w:rsidR="008A7EB4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 xml:space="preserve">wykonane </w:t>
      </w:r>
      <w:r w:rsidR="001A4211">
        <w:rPr>
          <w:rFonts w:eastAsia="Times New Roman" w:cs="Times New Roman"/>
          <w:sz w:val="24"/>
          <w:szCs w:val="24"/>
        </w:rPr>
        <w:t xml:space="preserve">                      </w:t>
      </w:r>
      <w:r w:rsidR="00F547CC">
        <w:rPr>
          <w:rFonts w:eastAsia="Times New Roman" w:cs="Times New Roman"/>
          <w:sz w:val="24"/>
          <w:szCs w:val="24"/>
        </w:rPr>
        <w:t>z materiałów nie</w:t>
      </w:r>
      <w:r w:rsidRPr="00C93D39">
        <w:rPr>
          <w:rFonts w:eastAsia="Times New Roman" w:cs="Times New Roman"/>
          <w:sz w:val="24"/>
          <w:szCs w:val="24"/>
        </w:rPr>
        <w:t>rdzewnych.</w:t>
      </w:r>
      <w:r w:rsidR="003B30F5">
        <w:rPr>
          <w:rFonts w:eastAsia="Times New Roman" w:cs="Times New Roman"/>
          <w:sz w:val="24"/>
          <w:szCs w:val="24"/>
        </w:rPr>
        <w:t xml:space="preserve"> </w:t>
      </w:r>
      <w:r w:rsidRPr="00C93D39">
        <w:rPr>
          <w:rFonts w:cs="Times New Roman"/>
          <w:sz w:val="24"/>
          <w:szCs w:val="24"/>
        </w:rPr>
        <w:t>Oprawy powinny by</w:t>
      </w:r>
      <w:r w:rsidRPr="00C93D39">
        <w:rPr>
          <w:rFonts w:eastAsia="Times New Roman" w:cs="Times New Roman"/>
          <w:sz w:val="24"/>
          <w:szCs w:val="24"/>
        </w:rPr>
        <w:t>ć przechowywane w</w:t>
      </w:r>
      <w:r w:rsidR="008A7EB4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 xml:space="preserve">pomieszczeniach </w:t>
      </w:r>
      <w:r w:rsidR="001A4211">
        <w:rPr>
          <w:rFonts w:eastAsia="Times New Roman" w:cs="Times New Roman"/>
          <w:sz w:val="24"/>
          <w:szCs w:val="24"/>
        </w:rPr>
        <w:t xml:space="preserve">                          </w:t>
      </w:r>
      <w:r w:rsidRPr="00C93D39">
        <w:rPr>
          <w:rFonts w:eastAsia="Times New Roman" w:cs="Times New Roman"/>
          <w:sz w:val="24"/>
          <w:szCs w:val="24"/>
        </w:rPr>
        <w:t>o temperaturze nie</w:t>
      </w:r>
      <w:r w:rsidR="00F547CC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niższej niż -5°C i wilgotności względnej powietrza nie</w:t>
      </w:r>
      <w:r w:rsidR="008A7EB4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przekraczającej 80% i</w:t>
      </w:r>
      <w:r w:rsidR="00F547CC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w</w:t>
      </w:r>
      <w:r w:rsidR="00F547CC">
        <w:rPr>
          <w:rFonts w:eastAsia="Times New Roman" w:cs="Times New Roman"/>
          <w:sz w:val="24"/>
          <w:szCs w:val="24"/>
        </w:rPr>
        <w:t> </w:t>
      </w:r>
      <w:r w:rsidRPr="00C93D39">
        <w:rPr>
          <w:rFonts w:eastAsia="Times New Roman" w:cs="Times New Roman"/>
          <w:sz w:val="24"/>
          <w:szCs w:val="24"/>
        </w:rPr>
        <w:t>opakowaniach zgodnych z PN-86/O-79100.</w:t>
      </w:r>
    </w:p>
    <w:p w14:paraId="1C83D8A0" w14:textId="77777777" w:rsidR="00657C2A" w:rsidRPr="0064416E" w:rsidRDefault="00657C2A" w:rsidP="00657C2A">
      <w:pPr>
        <w:pStyle w:val="Standard"/>
        <w:shd w:val="clear" w:color="auto" w:fill="FFFFFF"/>
        <w:spacing w:line="360" w:lineRule="auto"/>
        <w:ind w:right="14"/>
        <w:jc w:val="both"/>
        <w:rPr>
          <w:rFonts w:eastAsia="Times New Roman" w:cs="Times New Roman"/>
          <w:sz w:val="24"/>
          <w:szCs w:val="24"/>
        </w:rPr>
      </w:pPr>
      <w:r w:rsidRPr="0064416E">
        <w:rPr>
          <w:rFonts w:eastAsia="Times New Roman" w:cs="Times New Roman"/>
          <w:sz w:val="24"/>
          <w:szCs w:val="24"/>
        </w:rPr>
        <w:t xml:space="preserve">Dla budynku przyjęto następujące </w:t>
      </w:r>
      <w:r w:rsidR="00DA67C0" w:rsidRPr="0064416E">
        <w:rPr>
          <w:rFonts w:eastAsia="Times New Roman" w:cs="Times New Roman"/>
          <w:sz w:val="24"/>
          <w:szCs w:val="24"/>
        </w:rPr>
        <w:t>oprawy oświetleniowe</w:t>
      </w:r>
      <w:r w:rsidRPr="0064416E">
        <w:rPr>
          <w:rFonts w:eastAsia="Times New Roman" w:cs="Times New Roman"/>
          <w:sz w:val="24"/>
          <w:szCs w:val="24"/>
        </w:rPr>
        <w:t xml:space="preserve">: </w:t>
      </w:r>
    </w:p>
    <w:p w14:paraId="091A33FE" w14:textId="607960B2" w:rsidR="005C7216" w:rsidRPr="0064416E" w:rsidRDefault="005C7216" w:rsidP="005C7216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 w:rsidRPr="0064416E">
        <w:rPr>
          <w:rFonts w:ascii="Times New Roman" w:hAnsi="Times New Roman" w:cs="Times New Roman"/>
        </w:rPr>
        <w:t>WC męski – Plafon LED 20W 30x30 z czujnikiem ruchu</w:t>
      </w:r>
    </w:p>
    <w:p w14:paraId="4D493DC9" w14:textId="5654BD71" w:rsidR="005C7216" w:rsidRPr="0064416E" w:rsidRDefault="005C7216" w:rsidP="005C7216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 w:rsidRPr="0064416E">
        <w:rPr>
          <w:rFonts w:ascii="Times New Roman" w:hAnsi="Times New Roman" w:cs="Times New Roman"/>
        </w:rPr>
        <w:t>WC damski niepełnosprawni – Panel LED 36W 60x60 sterowany czujnikiem ruchu</w:t>
      </w:r>
    </w:p>
    <w:p w14:paraId="0BF47A96" w14:textId="60279271" w:rsidR="00712569" w:rsidRPr="0064416E" w:rsidRDefault="00712569" w:rsidP="005C7216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 w:rsidRPr="0064416E">
        <w:rPr>
          <w:rFonts w:ascii="Times New Roman" w:hAnsi="Times New Roman" w:cs="Times New Roman"/>
        </w:rPr>
        <w:t>WC – Plafon LED 20W 30x30</w:t>
      </w:r>
    </w:p>
    <w:p w14:paraId="0DD42FCC" w14:textId="78A4F92D" w:rsidR="005C7216" w:rsidRPr="00C006FC" w:rsidRDefault="000E4D3C" w:rsidP="005C7216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 w:rsidRPr="00C006FC">
        <w:rPr>
          <w:rFonts w:ascii="Times New Roman" w:hAnsi="Times New Roman" w:cs="Times New Roman"/>
        </w:rPr>
        <w:lastRenderedPageBreak/>
        <w:t>Wiatrołap</w:t>
      </w:r>
      <w:r w:rsidR="005C7216" w:rsidRPr="00C006FC">
        <w:rPr>
          <w:rFonts w:ascii="Times New Roman" w:hAnsi="Times New Roman" w:cs="Times New Roman"/>
        </w:rPr>
        <w:t xml:space="preserve"> – Panel LED 36W </w:t>
      </w:r>
      <w:r w:rsidR="00AB7F87" w:rsidRPr="00C006FC">
        <w:rPr>
          <w:rFonts w:ascii="Times New Roman" w:hAnsi="Times New Roman" w:cs="Times New Roman"/>
        </w:rPr>
        <w:t>3</w:t>
      </w:r>
      <w:r w:rsidR="005C7216" w:rsidRPr="00C006FC">
        <w:rPr>
          <w:rFonts w:ascii="Times New Roman" w:hAnsi="Times New Roman" w:cs="Times New Roman"/>
        </w:rPr>
        <w:t>0x</w:t>
      </w:r>
      <w:r w:rsidR="00AB7F87" w:rsidRPr="00C006FC">
        <w:rPr>
          <w:rFonts w:ascii="Times New Roman" w:hAnsi="Times New Roman" w:cs="Times New Roman"/>
        </w:rPr>
        <w:t>3</w:t>
      </w:r>
      <w:r w:rsidR="005C7216" w:rsidRPr="00C006FC">
        <w:rPr>
          <w:rFonts w:ascii="Times New Roman" w:hAnsi="Times New Roman" w:cs="Times New Roman"/>
        </w:rPr>
        <w:t xml:space="preserve">0 </w:t>
      </w:r>
    </w:p>
    <w:p w14:paraId="0B1A641E" w14:textId="49F6BCFF" w:rsidR="00AB7F87" w:rsidRDefault="00AB7F87" w:rsidP="00AB7F87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Kotłownia</w:t>
      </w:r>
      <w:r w:rsidRPr="0064416E">
        <w:rPr>
          <w:rFonts w:ascii="Times New Roman" w:hAnsi="Times New Roman" w:cs="Times New Roman"/>
        </w:rPr>
        <w:t xml:space="preserve"> – Plafon LED 20W 30x30</w:t>
      </w:r>
    </w:p>
    <w:p w14:paraId="19BD6026" w14:textId="694DB41E" w:rsidR="00FF20FA" w:rsidRDefault="00FF20FA" w:rsidP="00AB7F87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Hol – Plafon LED 36W 30x30</w:t>
      </w:r>
    </w:p>
    <w:p w14:paraId="0126FCAA" w14:textId="6503C409" w:rsidR="00C006FC" w:rsidRDefault="00C006FC" w:rsidP="00AB7F87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Pomieszczenie gospodarcze, pomieszczenie gospodarcze z aneksem kuchennym, siłownia – Plafon LED 36W 60x60 </w:t>
      </w:r>
    </w:p>
    <w:p w14:paraId="5C8485C1" w14:textId="23F2C121" w:rsidR="00FF20FA" w:rsidRDefault="009F6011" w:rsidP="00AB7F87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Sala – Plafon LED 60W </w:t>
      </w:r>
      <w:r w:rsidR="001C166E">
        <w:rPr>
          <w:rFonts w:ascii="Times New Roman" w:hAnsi="Times New Roman" w:cs="Times New Roman"/>
        </w:rPr>
        <w:t xml:space="preserve">okrągły o średnicy 50 cm oraz </w:t>
      </w:r>
      <w:r w:rsidR="00F00B98">
        <w:rPr>
          <w:rFonts w:ascii="Times New Roman" w:hAnsi="Times New Roman" w:cs="Times New Roman"/>
        </w:rPr>
        <w:t>oprawy żarowe w puszczane w sufitach podwieszony (oczka) LED 35W</w:t>
      </w:r>
    </w:p>
    <w:p w14:paraId="32E7D772" w14:textId="06DEB725" w:rsidR="00F00B98" w:rsidRPr="0064416E" w:rsidRDefault="00F00B98" w:rsidP="00AB7F87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Taras </w:t>
      </w:r>
      <w:r w:rsidR="00DA683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DA6830">
        <w:rPr>
          <w:rFonts w:ascii="Times New Roman" w:hAnsi="Times New Roman" w:cs="Times New Roman"/>
        </w:rPr>
        <w:t>lampy wiszące LED 60W</w:t>
      </w:r>
    </w:p>
    <w:p w14:paraId="738C0A9C" w14:textId="77777777" w:rsidR="005C7216" w:rsidRPr="00F1394D" w:rsidRDefault="005C7216" w:rsidP="005C7216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 w:rsidRPr="00F1394D">
        <w:rPr>
          <w:rFonts w:ascii="Times New Roman" w:hAnsi="Times New Roman" w:cs="Times New Roman"/>
        </w:rPr>
        <w:t xml:space="preserve">Oświetlenie zewnętrzne – Naświetlacz LED 20W z czujnikiem ruchu </w:t>
      </w:r>
    </w:p>
    <w:p w14:paraId="5E7FF217" w14:textId="77777777" w:rsidR="005C7216" w:rsidRPr="00F1394D" w:rsidRDefault="005C7216" w:rsidP="005C7216">
      <w:pPr>
        <w:pStyle w:val="Styl7"/>
        <w:numPr>
          <w:ilvl w:val="0"/>
          <w:numId w:val="29"/>
        </w:numPr>
        <w:shd w:val="clear" w:color="auto" w:fill="auto"/>
        <w:spacing w:after="0" w:line="360" w:lineRule="auto"/>
        <w:rPr>
          <w:rFonts w:ascii="Times New Roman" w:hAnsi="Times New Roman" w:cs="Times New Roman"/>
        </w:rPr>
      </w:pPr>
      <w:r w:rsidRPr="00F1394D">
        <w:rPr>
          <w:rFonts w:ascii="Times New Roman" w:hAnsi="Times New Roman" w:cs="Times New Roman"/>
        </w:rPr>
        <w:t>Oświetlenie awaryjne – natynkowa,  kwadratowa 2W, 1h</w:t>
      </w:r>
    </w:p>
    <w:p w14:paraId="11FC671D" w14:textId="77777777" w:rsidR="006A76A3" w:rsidRPr="001A4211" w:rsidRDefault="006A76A3" w:rsidP="0002777E">
      <w:pPr>
        <w:widowControl/>
        <w:shd w:val="clear" w:color="auto" w:fill="FFFFFF"/>
        <w:suppressAutoHyphens w:val="0"/>
        <w:autoSpaceDN/>
        <w:spacing w:after="0" w:line="360" w:lineRule="auto"/>
        <w:ind w:left="720" w:right="14"/>
        <w:jc w:val="left"/>
        <w:textAlignment w:val="auto"/>
        <w:rPr>
          <w:rFonts w:eastAsia="Times New Roman" w:cs="Times New Roman"/>
          <w:color w:val="FF0000"/>
          <w:szCs w:val="24"/>
          <w:lang w:eastAsia="pl-PL"/>
        </w:rPr>
      </w:pPr>
    </w:p>
    <w:p w14:paraId="1B0C8699" w14:textId="756ECD05" w:rsidR="00841C81" w:rsidRPr="00583EF1" w:rsidRDefault="00C90CDB" w:rsidP="0002777E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11" w:name="_Toc57797092"/>
      <w:r w:rsidRPr="00583EF1">
        <w:rPr>
          <w:rFonts w:eastAsia="Times New Roman"/>
        </w:rPr>
        <w:t>Gniazda</w:t>
      </w:r>
      <w:r w:rsidR="00841C81" w:rsidRPr="00583EF1">
        <w:rPr>
          <w:rFonts w:eastAsia="Times New Roman"/>
        </w:rPr>
        <w:t xml:space="preserve"> wtykow</w:t>
      </w:r>
      <w:r w:rsidRPr="00583EF1">
        <w:rPr>
          <w:rFonts w:eastAsia="Times New Roman"/>
        </w:rPr>
        <w:t>e</w:t>
      </w:r>
      <w:bookmarkEnd w:id="11"/>
    </w:p>
    <w:p w14:paraId="36BC290F" w14:textId="77777777" w:rsidR="00583EF1" w:rsidRPr="00583EF1" w:rsidRDefault="00583EF1" w:rsidP="00583EF1"/>
    <w:p w14:paraId="4A9464DD" w14:textId="77777777" w:rsidR="00A70D62" w:rsidRPr="00583EF1" w:rsidRDefault="00A70D62" w:rsidP="0002777E">
      <w:pPr>
        <w:pStyle w:val="Standard"/>
        <w:shd w:val="clear" w:color="auto" w:fill="FFFFFF"/>
        <w:spacing w:line="360" w:lineRule="auto"/>
        <w:ind w:right="5"/>
        <w:jc w:val="both"/>
        <w:rPr>
          <w:rFonts w:eastAsia="Times New Roman" w:cs="Times New Roman"/>
          <w:sz w:val="24"/>
          <w:szCs w:val="24"/>
        </w:rPr>
      </w:pPr>
      <w:r w:rsidRPr="00583EF1">
        <w:rPr>
          <w:rFonts w:cs="Times New Roman"/>
          <w:sz w:val="24"/>
          <w:szCs w:val="24"/>
        </w:rPr>
        <w:t>Je</w:t>
      </w:r>
      <w:r w:rsidRPr="00583EF1">
        <w:rPr>
          <w:rFonts w:eastAsia="Times New Roman" w:cs="Times New Roman"/>
          <w:sz w:val="24"/>
          <w:szCs w:val="24"/>
        </w:rPr>
        <w:t xml:space="preserve">żeli dokumentacja projektowa nie przewiduje inaczej, to należy </w:t>
      </w:r>
      <w:r w:rsidR="009F2797" w:rsidRPr="00583EF1">
        <w:rPr>
          <w:rFonts w:eastAsia="Times New Roman" w:cs="Times New Roman"/>
          <w:sz w:val="24"/>
          <w:szCs w:val="24"/>
        </w:rPr>
        <w:t>stosować gniazda wtykowe</w:t>
      </w:r>
      <w:r w:rsidRPr="00583EF1">
        <w:rPr>
          <w:rFonts w:eastAsia="Times New Roman" w:cs="Times New Roman"/>
          <w:sz w:val="24"/>
          <w:szCs w:val="24"/>
        </w:rPr>
        <w:t xml:space="preserve"> spełniające wymagania odpowiednich norm. W pomieszczeniach wilgotnych należy zastosować gniazda hermetyczne </w:t>
      </w:r>
      <w:proofErr w:type="spellStart"/>
      <w:r w:rsidRPr="00583EF1">
        <w:rPr>
          <w:rFonts w:eastAsia="Times New Roman" w:cs="Times New Roman"/>
          <w:sz w:val="24"/>
          <w:szCs w:val="24"/>
        </w:rPr>
        <w:t>bryzgoszczelne</w:t>
      </w:r>
      <w:proofErr w:type="spellEnd"/>
      <w:r w:rsidRPr="00583EF1">
        <w:rPr>
          <w:rFonts w:eastAsia="Times New Roman" w:cs="Times New Roman"/>
          <w:sz w:val="24"/>
          <w:szCs w:val="24"/>
        </w:rPr>
        <w:t>.</w:t>
      </w:r>
    </w:p>
    <w:p w14:paraId="39EE3E7D" w14:textId="77777777" w:rsidR="0002777E" w:rsidRPr="001A4211" w:rsidRDefault="0002777E" w:rsidP="0002777E">
      <w:pPr>
        <w:pStyle w:val="Standard"/>
        <w:shd w:val="clear" w:color="auto" w:fill="FFFFFF"/>
        <w:spacing w:line="360" w:lineRule="auto"/>
        <w:ind w:right="5"/>
        <w:jc w:val="both"/>
        <w:rPr>
          <w:rFonts w:eastAsia="Times New Roman" w:cs="Times New Roman"/>
          <w:color w:val="FF0000"/>
          <w:sz w:val="24"/>
          <w:szCs w:val="24"/>
        </w:rPr>
      </w:pPr>
    </w:p>
    <w:p w14:paraId="03E010D7" w14:textId="4A28171E" w:rsidR="00841C81" w:rsidRPr="001D1CA0" w:rsidRDefault="00841C81" w:rsidP="0002777E">
      <w:pPr>
        <w:pStyle w:val="Nagwek2"/>
        <w:numPr>
          <w:ilvl w:val="1"/>
          <w:numId w:val="13"/>
        </w:numPr>
        <w:spacing w:before="0" w:line="360" w:lineRule="auto"/>
        <w:rPr>
          <w:rFonts w:cs="Times New Roman"/>
          <w:szCs w:val="24"/>
        </w:rPr>
      </w:pPr>
      <w:bookmarkStart w:id="12" w:name="_Toc57797093"/>
      <w:r w:rsidRPr="001D1CA0">
        <w:rPr>
          <w:rFonts w:eastAsia="Times New Roman"/>
        </w:rPr>
        <w:t>Instalacja</w:t>
      </w:r>
      <w:r w:rsidRPr="001D1CA0">
        <w:rPr>
          <w:rFonts w:cs="Times New Roman"/>
          <w:szCs w:val="24"/>
        </w:rPr>
        <w:t xml:space="preserve"> ochrony przeciwporażeniowej</w:t>
      </w:r>
      <w:bookmarkEnd w:id="12"/>
    </w:p>
    <w:p w14:paraId="7F0BA4D3" w14:textId="77777777" w:rsidR="001D1CA0" w:rsidRPr="001D1CA0" w:rsidRDefault="001D1CA0" w:rsidP="001D1CA0"/>
    <w:p w14:paraId="45F2A9E6" w14:textId="77777777" w:rsidR="00A960F8" w:rsidRPr="00D72A44" w:rsidRDefault="00841C81" w:rsidP="0002777E">
      <w:pPr>
        <w:pStyle w:val="Styl6"/>
        <w:rPr>
          <w:rFonts w:ascii="Times New Roman" w:hAnsi="Times New Roman" w:cs="Times New Roman"/>
          <w:szCs w:val="24"/>
          <w:vertAlign w:val="subscript"/>
        </w:rPr>
      </w:pPr>
      <w:r w:rsidRPr="00D72A44">
        <w:rPr>
          <w:rFonts w:ascii="Times New Roman" w:hAnsi="Times New Roman" w:cs="Times New Roman"/>
          <w:szCs w:val="24"/>
        </w:rPr>
        <w:t xml:space="preserve">Jako środek ochrony przeciwporażeniowej działający poprzez samoczynne wyłączenie uszkodzonego obwodu zastosowano wyłączniki instalacyjne nadprądowe i różnicowo – prądowe o prądzie wyłączenia 30 </w:t>
      </w:r>
      <w:proofErr w:type="spellStart"/>
      <w:r w:rsidRPr="00D72A44">
        <w:rPr>
          <w:rFonts w:ascii="Times New Roman" w:hAnsi="Times New Roman" w:cs="Times New Roman"/>
          <w:szCs w:val="24"/>
        </w:rPr>
        <w:t>mA</w:t>
      </w:r>
      <w:proofErr w:type="spellEnd"/>
      <w:r w:rsidRPr="00D72A44">
        <w:rPr>
          <w:rFonts w:ascii="Times New Roman" w:hAnsi="Times New Roman" w:cs="Times New Roman"/>
          <w:szCs w:val="24"/>
        </w:rPr>
        <w:t xml:space="preserve">. </w:t>
      </w:r>
    </w:p>
    <w:p w14:paraId="096CB353" w14:textId="77777777" w:rsidR="00841C81" w:rsidRPr="00D72A44" w:rsidRDefault="00841C81" w:rsidP="00841C81">
      <w:pPr>
        <w:spacing w:line="360" w:lineRule="auto"/>
        <w:rPr>
          <w:rFonts w:cs="Times New Roman"/>
          <w:szCs w:val="24"/>
        </w:rPr>
      </w:pPr>
      <w:r w:rsidRPr="00D72A44">
        <w:rPr>
          <w:rFonts w:cs="Times New Roman"/>
          <w:szCs w:val="24"/>
        </w:rPr>
        <w:t>Wyłączniki instalacyjne produkowane są z różnymi charakterystykami działania wyzwalaczy:</w:t>
      </w:r>
    </w:p>
    <w:p w14:paraId="2A2837AB" w14:textId="77777777" w:rsidR="00841C81" w:rsidRPr="00D72A44" w:rsidRDefault="00841C81" w:rsidP="00841C81">
      <w:pPr>
        <w:spacing w:line="360" w:lineRule="auto"/>
        <w:rPr>
          <w:rFonts w:cs="Times New Roman"/>
          <w:szCs w:val="24"/>
        </w:rPr>
      </w:pPr>
      <w:r w:rsidRPr="00D72A44">
        <w:rPr>
          <w:rFonts w:cs="Times New Roman"/>
          <w:b/>
          <w:szCs w:val="24"/>
        </w:rPr>
        <w:t>Wyłączniki o charakterystyce B</w:t>
      </w:r>
      <w:r w:rsidRPr="00D72A44">
        <w:rPr>
          <w:rFonts w:cs="Times New Roman"/>
          <w:szCs w:val="24"/>
        </w:rPr>
        <w:t xml:space="preserve"> mają przedział działania wyz</w:t>
      </w:r>
      <w:r w:rsidR="007B61C8" w:rsidRPr="00D72A44">
        <w:rPr>
          <w:rFonts w:cs="Times New Roman"/>
          <w:szCs w:val="24"/>
        </w:rPr>
        <w:t xml:space="preserve">walaczy </w:t>
      </w:r>
      <w:proofErr w:type="spellStart"/>
      <w:r w:rsidR="007B61C8" w:rsidRPr="00D72A44">
        <w:rPr>
          <w:rFonts w:cs="Times New Roman"/>
          <w:szCs w:val="24"/>
        </w:rPr>
        <w:t>elektromagnesowych</w:t>
      </w:r>
      <w:proofErr w:type="spellEnd"/>
      <w:r w:rsidR="007B61C8" w:rsidRPr="00D72A44">
        <w:rPr>
          <w:rFonts w:cs="Times New Roman"/>
          <w:szCs w:val="24"/>
        </w:rPr>
        <w:t xml:space="preserve"> (3-5</w:t>
      </w:r>
      <w:r w:rsidRPr="00D72A44">
        <w:rPr>
          <w:rFonts w:cs="Times New Roman"/>
          <w:szCs w:val="24"/>
        </w:rPr>
        <w:t>) In. Przeznaczone są do zabezpieczania p</w:t>
      </w:r>
      <w:r w:rsidR="007B61C8" w:rsidRPr="00D72A44">
        <w:rPr>
          <w:rFonts w:cs="Times New Roman"/>
          <w:szCs w:val="24"/>
        </w:rPr>
        <w:t>rzewodów w obwodach oświetlenia</w:t>
      </w:r>
      <w:r w:rsidRPr="00D72A44">
        <w:rPr>
          <w:rFonts w:cs="Times New Roman"/>
          <w:szCs w:val="24"/>
        </w:rPr>
        <w:t>, gniazd wtykowych i sterowania, jak również do ochrony przeciwporażeniowej przede wszystkim w</w:t>
      </w:r>
      <w:r w:rsidR="007B61C8" w:rsidRPr="00D72A44">
        <w:rPr>
          <w:rFonts w:cs="Times New Roman"/>
          <w:szCs w:val="24"/>
        </w:rPr>
        <w:t> </w:t>
      </w:r>
      <w:r w:rsidRPr="00D72A44">
        <w:rPr>
          <w:rFonts w:cs="Times New Roman"/>
          <w:szCs w:val="24"/>
        </w:rPr>
        <w:t>sieciach TN.</w:t>
      </w:r>
    </w:p>
    <w:p w14:paraId="63EC5DA8" w14:textId="77777777" w:rsidR="00841C81" w:rsidRPr="00D72A44" w:rsidRDefault="00841C81" w:rsidP="00841C81">
      <w:pPr>
        <w:spacing w:line="360" w:lineRule="auto"/>
        <w:rPr>
          <w:rFonts w:cs="Times New Roman"/>
          <w:szCs w:val="24"/>
        </w:rPr>
      </w:pPr>
      <w:r w:rsidRPr="00D72A44">
        <w:rPr>
          <w:rFonts w:cs="Times New Roman"/>
          <w:b/>
          <w:szCs w:val="24"/>
        </w:rPr>
        <w:t xml:space="preserve">Wyłączniki o charakterystyce C </w:t>
      </w:r>
      <w:r w:rsidRPr="00D72A44">
        <w:rPr>
          <w:rFonts w:cs="Times New Roman"/>
          <w:szCs w:val="24"/>
        </w:rPr>
        <w:t xml:space="preserve">mają przedział działania wyzwalaczy </w:t>
      </w:r>
      <w:proofErr w:type="spellStart"/>
      <w:r w:rsidRPr="00D72A44">
        <w:rPr>
          <w:rFonts w:cs="Times New Roman"/>
          <w:szCs w:val="24"/>
        </w:rPr>
        <w:t>elektromagnesowych</w:t>
      </w:r>
      <w:proofErr w:type="spellEnd"/>
      <w:r w:rsidR="00C52337" w:rsidRPr="00D72A44">
        <w:rPr>
          <w:rFonts w:cs="Times New Roman"/>
          <w:szCs w:val="24"/>
        </w:rPr>
        <w:t xml:space="preserve"> </w:t>
      </w:r>
      <w:r w:rsidR="00791E22" w:rsidRPr="00D72A44">
        <w:rPr>
          <w:rFonts w:cs="Times New Roman"/>
          <w:szCs w:val="24"/>
        </w:rPr>
        <w:t>(5-10</w:t>
      </w:r>
      <w:r w:rsidRPr="00D72A44">
        <w:rPr>
          <w:rFonts w:cs="Times New Roman"/>
          <w:szCs w:val="24"/>
        </w:rPr>
        <w:t>) In. Przeznaczone są do zabez</w:t>
      </w:r>
      <w:r w:rsidR="00A032AA" w:rsidRPr="00D72A44">
        <w:rPr>
          <w:rFonts w:cs="Times New Roman"/>
          <w:szCs w:val="24"/>
        </w:rPr>
        <w:t xml:space="preserve">pieczenia przed skutkami zwarć </w:t>
      </w:r>
      <w:r w:rsidRPr="00D72A44">
        <w:rPr>
          <w:rFonts w:cs="Times New Roman"/>
          <w:szCs w:val="24"/>
        </w:rPr>
        <w:t>i</w:t>
      </w:r>
      <w:r w:rsidR="00791E22" w:rsidRPr="00D72A44">
        <w:rPr>
          <w:rFonts w:cs="Times New Roman"/>
          <w:szCs w:val="24"/>
        </w:rPr>
        <w:t> </w:t>
      </w:r>
      <w:r w:rsidRPr="00D72A44">
        <w:rPr>
          <w:rFonts w:cs="Times New Roman"/>
          <w:szCs w:val="24"/>
        </w:rPr>
        <w:t>przeciążeń urz</w:t>
      </w:r>
      <w:r w:rsidR="00791E22" w:rsidRPr="00D72A44">
        <w:rPr>
          <w:rFonts w:cs="Times New Roman"/>
          <w:szCs w:val="24"/>
        </w:rPr>
        <w:t>ą</w:t>
      </w:r>
      <w:r w:rsidRPr="00D72A44">
        <w:rPr>
          <w:rFonts w:cs="Times New Roman"/>
          <w:szCs w:val="24"/>
        </w:rPr>
        <w:t xml:space="preserve">dzeń elektroenergetycznych o dużych prądach rozruchowych </w:t>
      </w:r>
      <w:r w:rsidR="00680853" w:rsidRPr="00D72A44">
        <w:rPr>
          <w:rFonts w:cs="Times New Roman"/>
          <w:szCs w:val="24"/>
        </w:rPr>
        <w:t>(</w:t>
      </w:r>
      <w:r w:rsidRPr="00D72A44">
        <w:rPr>
          <w:rFonts w:cs="Times New Roman"/>
          <w:szCs w:val="24"/>
        </w:rPr>
        <w:t>transformatory, silniki, źródła światła) oraz kabli i przewodów.</w:t>
      </w:r>
    </w:p>
    <w:p w14:paraId="7238457E" w14:textId="7FA89A73" w:rsidR="005C7216" w:rsidRPr="00AA7D6D" w:rsidRDefault="00841C81" w:rsidP="0002777E">
      <w:pPr>
        <w:spacing w:line="360" w:lineRule="auto"/>
        <w:rPr>
          <w:rFonts w:cs="Times New Roman"/>
          <w:szCs w:val="24"/>
        </w:rPr>
      </w:pPr>
      <w:r w:rsidRPr="00D72A44">
        <w:rPr>
          <w:rFonts w:cs="Times New Roman"/>
          <w:b/>
          <w:szCs w:val="24"/>
        </w:rPr>
        <w:t>Wyłączniki o charakterystyce D</w:t>
      </w:r>
      <w:r w:rsidRPr="00D72A44">
        <w:rPr>
          <w:rFonts w:cs="Times New Roman"/>
          <w:szCs w:val="24"/>
        </w:rPr>
        <w:t xml:space="preserve"> mają przedział działania wyzwalaczy </w:t>
      </w:r>
      <w:proofErr w:type="spellStart"/>
      <w:r w:rsidRPr="00D72A44">
        <w:rPr>
          <w:rFonts w:cs="Times New Roman"/>
          <w:szCs w:val="24"/>
        </w:rPr>
        <w:t>elektromagnesowych</w:t>
      </w:r>
      <w:proofErr w:type="spellEnd"/>
      <w:r w:rsidR="00C52337" w:rsidRPr="00D72A44">
        <w:rPr>
          <w:rFonts w:cs="Times New Roman"/>
          <w:szCs w:val="24"/>
        </w:rPr>
        <w:t xml:space="preserve"> </w:t>
      </w:r>
      <w:r w:rsidRPr="00D72A44">
        <w:rPr>
          <w:rFonts w:cs="Times New Roman"/>
          <w:szCs w:val="24"/>
        </w:rPr>
        <w:lastRenderedPageBreak/>
        <w:t>(10-20) In. Przeznaczone są do zabezpieczania urządzeń o bardzo dużych udarach prądowych</w:t>
      </w:r>
      <w:r w:rsidR="00A032AA" w:rsidRPr="00D72A44">
        <w:rPr>
          <w:rFonts w:cs="Times New Roman"/>
          <w:szCs w:val="24"/>
        </w:rPr>
        <w:t xml:space="preserve"> w</w:t>
      </w:r>
      <w:r w:rsidRPr="00D72A44">
        <w:rPr>
          <w:rFonts w:cs="Times New Roman"/>
          <w:szCs w:val="24"/>
        </w:rPr>
        <w:t xml:space="preserve"> chwili załączenia</w:t>
      </w:r>
      <w:r w:rsidR="00791E22" w:rsidRPr="00D72A44">
        <w:rPr>
          <w:rFonts w:cs="Times New Roman"/>
          <w:szCs w:val="24"/>
        </w:rPr>
        <w:t xml:space="preserve"> (</w:t>
      </w:r>
      <w:r w:rsidRPr="00D72A44">
        <w:rPr>
          <w:rFonts w:cs="Times New Roman"/>
          <w:szCs w:val="24"/>
        </w:rPr>
        <w:t xml:space="preserve">transformatory, grupy lamp oświetleniowych, zawory </w:t>
      </w:r>
      <w:r w:rsidR="00791E22" w:rsidRPr="00D72A44">
        <w:rPr>
          <w:rFonts w:cs="Times New Roman"/>
          <w:szCs w:val="24"/>
        </w:rPr>
        <w:t>elektromagnetyczne).</w:t>
      </w:r>
    </w:p>
    <w:p w14:paraId="73CEE197" w14:textId="77777777" w:rsidR="00680853" w:rsidRPr="006F2E8D" w:rsidRDefault="00680853" w:rsidP="00EB3CDD">
      <w:pPr>
        <w:pStyle w:val="Nagwek1"/>
        <w:numPr>
          <w:ilvl w:val="0"/>
          <w:numId w:val="13"/>
        </w:numPr>
      </w:pPr>
      <w:bookmarkStart w:id="13" w:name="_Toc57797094"/>
      <w:r w:rsidRPr="006F2E8D">
        <w:t>Technologia i wymagania montażu</w:t>
      </w:r>
      <w:bookmarkEnd w:id="13"/>
    </w:p>
    <w:p w14:paraId="62B15092" w14:textId="77777777" w:rsidR="00EB3CDD" w:rsidRPr="006F2E8D" w:rsidRDefault="00EB3CDD" w:rsidP="00EB3CDD"/>
    <w:p w14:paraId="476CCE79" w14:textId="031015D7" w:rsidR="00CC0E62" w:rsidRPr="006F2E8D" w:rsidRDefault="00CC0E62" w:rsidP="0002777E">
      <w:pPr>
        <w:pStyle w:val="Nagwek2"/>
        <w:numPr>
          <w:ilvl w:val="1"/>
          <w:numId w:val="13"/>
        </w:numPr>
        <w:spacing w:before="0" w:line="360" w:lineRule="auto"/>
        <w:rPr>
          <w:rFonts w:cs="Times New Roman"/>
          <w:szCs w:val="24"/>
        </w:rPr>
      </w:pPr>
      <w:bookmarkStart w:id="14" w:name="_Toc57797095"/>
      <w:r w:rsidRPr="006F2E8D">
        <w:rPr>
          <w:rFonts w:cs="Times New Roman"/>
          <w:szCs w:val="24"/>
        </w:rPr>
        <w:t>Ogólne wymagania dotyczące robót</w:t>
      </w:r>
      <w:bookmarkEnd w:id="14"/>
    </w:p>
    <w:p w14:paraId="1B22834B" w14:textId="77777777" w:rsidR="006F2E8D" w:rsidRPr="006F2E8D" w:rsidRDefault="006F2E8D" w:rsidP="006F2E8D"/>
    <w:p w14:paraId="3439E534" w14:textId="77777777" w:rsidR="00CC0E62" w:rsidRPr="00F64DEB" w:rsidRDefault="00CC0E62" w:rsidP="0002777E">
      <w:pPr>
        <w:pStyle w:val="Opis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 xml:space="preserve">Wykonawca robót </w:t>
      </w:r>
      <w:r w:rsidRPr="00F64DEB">
        <w:rPr>
          <w:rFonts w:ascii="Times New Roman" w:hAnsi="Times New Roman" w:cs="Times New Roman"/>
          <w:spacing w:val="-1"/>
          <w:szCs w:val="24"/>
        </w:rPr>
        <w:t>jest odpowiedzialny za jakość ich wykonania oraz za zgodność z Dokumentacją Projektową, ST</w:t>
      </w:r>
      <w:r w:rsidR="008D3DC4" w:rsidRPr="00F64DEB">
        <w:rPr>
          <w:rFonts w:ascii="Times New Roman" w:hAnsi="Times New Roman" w:cs="Times New Roman"/>
          <w:spacing w:val="-1"/>
          <w:szCs w:val="24"/>
        </w:rPr>
        <w:t xml:space="preserve">, </w:t>
      </w:r>
      <w:r w:rsidRPr="00F64DEB">
        <w:rPr>
          <w:rFonts w:ascii="Times New Roman" w:hAnsi="Times New Roman" w:cs="Times New Roman"/>
          <w:spacing w:val="-1"/>
          <w:szCs w:val="24"/>
        </w:rPr>
        <w:t xml:space="preserve"> obowiązującymi normami</w:t>
      </w:r>
      <w:r w:rsidR="008D3DC4" w:rsidRPr="00F64DEB">
        <w:rPr>
          <w:rFonts w:ascii="Times New Roman" w:hAnsi="Times New Roman" w:cs="Times New Roman"/>
          <w:spacing w:val="-1"/>
          <w:szCs w:val="24"/>
        </w:rPr>
        <w:t xml:space="preserve"> i poleceniami inspektora nadzoru</w:t>
      </w:r>
      <w:r w:rsidRPr="00F64DEB">
        <w:rPr>
          <w:rFonts w:ascii="Times New Roman" w:hAnsi="Times New Roman" w:cs="Times New Roman"/>
          <w:spacing w:val="-1"/>
          <w:szCs w:val="24"/>
        </w:rPr>
        <w:t xml:space="preserve">. Ponadto Wykonawca wykona roboty zgodnie z poleceniami </w:t>
      </w:r>
      <w:r w:rsidRPr="00F64DEB">
        <w:rPr>
          <w:rFonts w:ascii="Times New Roman" w:hAnsi="Times New Roman" w:cs="Times New Roman"/>
          <w:szCs w:val="24"/>
        </w:rPr>
        <w:t>inwestora przy przestrzeganiu poniższych zasad:</w:t>
      </w:r>
    </w:p>
    <w:p w14:paraId="2C1ACF4A" w14:textId="77777777" w:rsidR="00CC0E62" w:rsidRPr="00F64DEB" w:rsidRDefault="00CC0E62" w:rsidP="00CC0E62">
      <w:pPr>
        <w:pStyle w:val="Opis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mocowanie puszek w ścianach i gniazd wtyczkowych i wyłączników w sposób nie kolidujący z wyposażeniem pomieszczenia;</w:t>
      </w:r>
    </w:p>
    <w:p w14:paraId="1B8F03BB" w14:textId="77777777" w:rsidR="00CC0E62" w:rsidRPr="00F64DEB" w:rsidRDefault="00CC0E62" w:rsidP="00CC0E62">
      <w:pPr>
        <w:pStyle w:val="Opis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instalowania pojedynczych gniazd wtykowych ze stykiem ochronnym w takim położeniu, aby styk ten występował u góry;</w:t>
      </w:r>
    </w:p>
    <w:p w14:paraId="588ED91A" w14:textId="77777777" w:rsidR="00CC0E62" w:rsidRPr="00F64DEB" w:rsidRDefault="00CC0E62" w:rsidP="00CC0E62">
      <w:pPr>
        <w:pStyle w:val="Opis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podłączania przewodów do gniazd wtyczkowych 2 - biegunowych w taki sposób, aby przewód fazowy dochodził do lewego bieguna, a przewód neutralny do prawego bieguna;</w:t>
      </w:r>
    </w:p>
    <w:p w14:paraId="7B2B8ED0" w14:textId="66D6B9AE" w:rsidR="00CC0E62" w:rsidRPr="00F64DEB" w:rsidRDefault="00CC0E62" w:rsidP="00CC0E62">
      <w:pPr>
        <w:pStyle w:val="Opis"/>
        <w:numPr>
          <w:ilvl w:val="0"/>
          <w:numId w:val="8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trasowanie należy wykonać uwzględniają</w:t>
      </w:r>
      <w:r w:rsidR="00AE36B4" w:rsidRPr="00F64DEB">
        <w:rPr>
          <w:rFonts w:ascii="Times New Roman" w:hAnsi="Times New Roman" w:cs="Times New Roman"/>
          <w:szCs w:val="24"/>
        </w:rPr>
        <w:t>c</w:t>
      </w:r>
      <w:r w:rsidRPr="00F64DEB">
        <w:rPr>
          <w:rFonts w:ascii="Times New Roman" w:hAnsi="Times New Roman" w:cs="Times New Roman"/>
          <w:szCs w:val="24"/>
        </w:rPr>
        <w:t xml:space="preserve"> konstrukcję budynku oraz zapewniając bezkolizyjność z innymi instalacjami. Trasa instalacji powinna być przejrzysta, prosta </w:t>
      </w:r>
      <w:r w:rsidR="009148DC" w:rsidRPr="00F64DEB">
        <w:rPr>
          <w:rFonts w:ascii="Times New Roman" w:hAnsi="Times New Roman" w:cs="Times New Roman"/>
          <w:szCs w:val="24"/>
        </w:rPr>
        <w:t xml:space="preserve">  </w:t>
      </w:r>
      <w:r w:rsidRPr="00F64DEB">
        <w:rPr>
          <w:rFonts w:ascii="Times New Roman" w:hAnsi="Times New Roman" w:cs="Times New Roman"/>
          <w:szCs w:val="24"/>
        </w:rPr>
        <w:t>i dostępna dla prawidłowej konserwacji i remontów. Wskazane jest aby trasa przebiegała w liniach poziomych i pionowych.</w:t>
      </w:r>
    </w:p>
    <w:p w14:paraId="5112AFA2" w14:textId="77777777" w:rsidR="00CC0E62" w:rsidRPr="00F64DEB" w:rsidRDefault="00CC0E62" w:rsidP="00CC0E62">
      <w:pPr>
        <w:pStyle w:val="Opis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Układanie i osadzanie przewodów:</w:t>
      </w:r>
    </w:p>
    <w:p w14:paraId="54E8AD3F" w14:textId="77777777" w:rsidR="00CC0E62" w:rsidRPr="00F64DEB" w:rsidRDefault="00CC0E62" w:rsidP="00CC0E62">
      <w:pPr>
        <w:pStyle w:val="Opis"/>
        <w:numPr>
          <w:ilvl w:val="0"/>
          <w:numId w:val="7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przewody wprowadzone do puszek powinny mieć nadwyżkę długości niezbędną do wykonania połączeń;</w:t>
      </w:r>
    </w:p>
    <w:p w14:paraId="7D4B2A17" w14:textId="77777777" w:rsidR="00CC0E62" w:rsidRPr="00F64DEB" w:rsidRDefault="00CC0E62" w:rsidP="00CC0E62">
      <w:pPr>
        <w:pStyle w:val="Opis"/>
        <w:numPr>
          <w:ilvl w:val="0"/>
          <w:numId w:val="7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 xml:space="preserve">przewód </w:t>
      </w:r>
      <w:r w:rsidR="007D401E" w:rsidRPr="00F64DEB">
        <w:rPr>
          <w:rFonts w:ascii="Times New Roman" w:hAnsi="Times New Roman" w:cs="Times New Roman"/>
          <w:szCs w:val="24"/>
        </w:rPr>
        <w:t>ochronny PE</w:t>
      </w:r>
      <w:r w:rsidRPr="00F64DEB">
        <w:rPr>
          <w:rFonts w:ascii="Times New Roman" w:hAnsi="Times New Roman" w:cs="Times New Roman"/>
          <w:szCs w:val="24"/>
        </w:rPr>
        <w:t xml:space="preserve"> powinien być nieco dłuższy niż przewody fazowe;</w:t>
      </w:r>
    </w:p>
    <w:p w14:paraId="479ABD40" w14:textId="77777777" w:rsidR="00CC0E62" w:rsidRPr="00F64DEB" w:rsidRDefault="00CC0E62" w:rsidP="00CC0E62">
      <w:pPr>
        <w:pStyle w:val="Opis"/>
        <w:numPr>
          <w:ilvl w:val="0"/>
          <w:numId w:val="7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zagięcia i łuki w płaszczyźnie przewodu powinny być łagodne;</w:t>
      </w:r>
    </w:p>
    <w:p w14:paraId="165B14B2" w14:textId="77777777" w:rsidR="00CC0E62" w:rsidRPr="00F64DEB" w:rsidRDefault="00CC0E62" w:rsidP="00CC0E62">
      <w:pPr>
        <w:pStyle w:val="Opis"/>
        <w:numPr>
          <w:ilvl w:val="0"/>
          <w:numId w:val="7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przewody muszą być ułożone swobodnie i nie mogą być narażone na naciągi i dodatkowe naprężenia;</w:t>
      </w:r>
    </w:p>
    <w:p w14:paraId="3F35BF57" w14:textId="77777777" w:rsidR="00CC0E62" w:rsidRPr="00F64DEB" w:rsidRDefault="00CC0E62" w:rsidP="00CC0E62">
      <w:pPr>
        <w:pStyle w:val="Opis"/>
        <w:numPr>
          <w:ilvl w:val="0"/>
          <w:numId w:val="7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do danego zacisku należy przyłączać przewody o rodzaju wykonania, przekroju i w liczbie, do jakich zacisk ten jest przystosowany,</w:t>
      </w:r>
    </w:p>
    <w:p w14:paraId="0BFA3BCF" w14:textId="77777777" w:rsidR="00CC0E62" w:rsidRPr="00F64DEB" w:rsidRDefault="00CC0E62" w:rsidP="00CC0E62">
      <w:pPr>
        <w:pStyle w:val="Opis"/>
        <w:numPr>
          <w:ilvl w:val="0"/>
          <w:numId w:val="7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długość odizolowanej żyły przewodu powinna zapewniać prawidłowe przyłączenie;</w:t>
      </w:r>
    </w:p>
    <w:p w14:paraId="19D52774" w14:textId="77777777" w:rsidR="00CC0E62" w:rsidRPr="00F64DEB" w:rsidRDefault="00CC0E62" w:rsidP="00CC0E62">
      <w:pPr>
        <w:pStyle w:val="Opis"/>
        <w:numPr>
          <w:ilvl w:val="0"/>
          <w:numId w:val="12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lastRenderedPageBreak/>
        <w:t>zdejmowanie izolacji i czyszczenie przewodu nie może powodować uszkodzeń mechanicznych;</w:t>
      </w:r>
    </w:p>
    <w:p w14:paraId="215749E9" w14:textId="77777777" w:rsidR="00CC0E62" w:rsidRPr="00F64DEB" w:rsidRDefault="00CC0E62" w:rsidP="00CC0E62">
      <w:pPr>
        <w:pStyle w:val="Opis"/>
        <w:numPr>
          <w:ilvl w:val="0"/>
          <w:numId w:val="7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końce przewodów miedzianych z żyłami wielodrutowymi (linek) powinny być</w:t>
      </w:r>
      <w:r w:rsidR="001A6A2E" w:rsidRPr="00F64DEB">
        <w:rPr>
          <w:rFonts w:ascii="Times New Roman" w:hAnsi="Times New Roman" w:cs="Times New Roman"/>
          <w:szCs w:val="24"/>
        </w:rPr>
        <w:t> </w:t>
      </w:r>
      <w:r w:rsidRPr="00F64DEB">
        <w:rPr>
          <w:rFonts w:ascii="Times New Roman" w:hAnsi="Times New Roman" w:cs="Times New Roman"/>
          <w:szCs w:val="24"/>
        </w:rPr>
        <w:t>zabezpieczone zaprasowanymi tulejkami.</w:t>
      </w:r>
    </w:p>
    <w:p w14:paraId="2CBB2F09" w14:textId="77777777" w:rsidR="00AE36B4" w:rsidRPr="00F64DEB" w:rsidRDefault="00AE36B4" w:rsidP="00CC0E62">
      <w:pPr>
        <w:pStyle w:val="Opis"/>
        <w:rPr>
          <w:rFonts w:ascii="Times New Roman" w:hAnsi="Times New Roman" w:cs="Times New Roman"/>
          <w:szCs w:val="24"/>
        </w:rPr>
      </w:pPr>
    </w:p>
    <w:p w14:paraId="2408395F" w14:textId="77777777" w:rsidR="00CC0E62" w:rsidRPr="00F64DEB" w:rsidRDefault="00CC0E62" w:rsidP="00CC0E62">
      <w:pPr>
        <w:pStyle w:val="Opis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 xml:space="preserve">Montaż </w:t>
      </w:r>
      <w:r w:rsidR="00AE36B4" w:rsidRPr="00F64DEB">
        <w:rPr>
          <w:rFonts w:ascii="Times New Roman" w:hAnsi="Times New Roman" w:cs="Times New Roman"/>
          <w:szCs w:val="24"/>
        </w:rPr>
        <w:t>gniazd i opraw oświetleniowych:</w:t>
      </w:r>
    </w:p>
    <w:p w14:paraId="6A8DC7D4" w14:textId="77777777" w:rsidR="00CC0E62" w:rsidRPr="00F64DEB" w:rsidRDefault="00CC0E62" w:rsidP="00CC0E62">
      <w:pPr>
        <w:pStyle w:val="Opis"/>
        <w:numPr>
          <w:ilvl w:val="0"/>
          <w:numId w:val="7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gniazda wtykowe należy mocować w uprzednio zainstalowanych puszkach</w:t>
      </w:r>
      <w:r w:rsidR="00AE36B4" w:rsidRPr="00F64DEB">
        <w:rPr>
          <w:rFonts w:ascii="Times New Roman" w:hAnsi="Times New Roman" w:cs="Times New Roman"/>
          <w:szCs w:val="24"/>
        </w:rPr>
        <w:t>,</w:t>
      </w:r>
    </w:p>
    <w:p w14:paraId="5C37F372" w14:textId="77777777" w:rsidR="00CC0E62" w:rsidRPr="00F64DEB" w:rsidRDefault="00AE36B4" w:rsidP="00CC0E62">
      <w:pPr>
        <w:pStyle w:val="Opis"/>
        <w:numPr>
          <w:ilvl w:val="0"/>
          <w:numId w:val="7"/>
        </w:numPr>
        <w:ind w:left="709" w:hanging="709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oprawy oświetleniowe montować zgodnie z wymaganiami określonymi przez</w:t>
      </w:r>
      <w:r w:rsidR="001A6A2E" w:rsidRPr="00F64DEB">
        <w:rPr>
          <w:rFonts w:ascii="Times New Roman" w:hAnsi="Times New Roman" w:cs="Times New Roman"/>
          <w:szCs w:val="24"/>
        </w:rPr>
        <w:t> </w:t>
      </w:r>
      <w:r w:rsidRPr="00F64DEB">
        <w:rPr>
          <w:rFonts w:ascii="Times New Roman" w:hAnsi="Times New Roman" w:cs="Times New Roman"/>
          <w:szCs w:val="24"/>
        </w:rPr>
        <w:t>producenta</w:t>
      </w:r>
      <w:r w:rsidR="00CC0E62" w:rsidRPr="00F64DEB">
        <w:rPr>
          <w:rFonts w:ascii="Times New Roman" w:hAnsi="Times New Roman" w:cs="Times New Roman"/>
          <w:szCs w:val="24"/>
        </w:rPr>
        <w:t xml:space="preserve">. </w:t>
      </w:r>
    </w:p>
    <w:p w14:paraId="698337AD" w14:textId="77777777" w:rsidR="0002777E" w:rsidRPr="00F64DEB" w:rsidRDefault="0002777E" w:rsidP="0002777E">
      <w:pPr>
        <w:pStyle w:val="Opis"/>
        <w:ind w:left="709"/>
        <w:rPr>
          <w:rFonts w:ascii="Times New Roman" w:hAnsi="Times New Roman" w:cs="Times New Roman"/>
          <w:szCs w:val="24"/>
        </w:rPr>
      </w:pPr>
    </w:p>
    <w:p w14:paraId="69FBCAD3" w14:textId="75A22468" w:rsidR="000F614C" w:rsidRPr="00F64DEB" w:rsidRDefault="000F614C" w:rsidP="0002777E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15" w:name="_Toc57797096"/>
      <w:r w:rsidRPr="00F64DEB">
        <w:rPr>
          <w:rFonts w:eastAsia="Times New Roman"/>
        </w:rPr>
        <w:t>Sprzęt</w:t>
      </w:r>
      <w:bookmarkEnd w:id="15"/>
    </w:p>
    <w:p w14:paraId="685BAD47" w14:textId="77777777" w:rsidR="00F64DEB" w:rsidRPr="00F64DEB" w:rsidRDefault="00F64DEB" w:rsidP="00F64DEB"/>
    <w:p w14:paraId="7BA0FED4" w14:textId="77777777" w:rsidR="000F614C" w:rsidRPr="00F64DEB" w:rsidRDefault="000F614C" w:rsidP="0002777E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F64DEB">
        <w:rPr>
          <w:rFonts w:cs="Times New Roman"/>
          <w:sz w:val="24"/>
          <w:szCs w:val="24"/>
        </w:rPr>
        <w:t>Wykonawca jest zobowi</w:t>
      </w:r>
      <w:r w:rsidRPr="00F64DEB">
        <w:rPr>
          <w:rFonts w:eastAsia="Times New Roman" w:cs="Times New Roman"/>
          <w:sz w:val="24"/>
          <w:szCs w:val="24"/>
        </w:rPr>
        <w:t xml:space="preserve">ązany do używania jedynie takiego sprzętu, który nie </w:t>
      </w:r>
      <w:r w:rsidRPr="00F64DEB">
        <w:rPr>
          <w:rFonts w:cs="Times New Roman"/>
          <w:sz w:val="24"/>
          <w:szCs w:val="24"/>
        </w:rPr>
        <w:t>spowoduje niekorzystnego wp</w:t>
      </w:r>
      <w:r w:rsidRPr="00F64DEB">
        <w:rPr>
          <w:rFonts w:eastAsia="Times New Roman" w:cs="Times New Roman"/>
          <w:sz w:val="24"/>
          <w:szCs w:val="24"/>
        </w:rPr>
        <w:t>ływu na jakość wykonywanych robót.</w:t>
      </w:r>
    </w:p>
    <w:p w14:paraId="6A5D06B8" w14:textId="77777777" w:rsidR="000F614C" w:rsidRPr="00F64DEB" w:rsidRDefault="000F614C" w:rsidP="0002777E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F64DEB">
        <w:rPr>
          <w:rFonts w:cs="Times New Roman"/>
          <w:sz w:val="24"/>
          <w:szCs w:val="24"/>
        </w:rPr>
        <w:t>Sprz</w:t>
      </w:r>
      <w:r w:rsidRPr="00F64DEB">
        <w:rPr>
          <w:rFonts w:eastAsia="Times New Roman" w:cs="Times New Roman"/>
          <w:sz w:val="24"/>
          <w:szCs w:val="24"/>
        </w:rPr>
        <w:t>ęt będący własnością wykonawcy i wynajęty do wykonania robót musi być</w:t>
      </w:r>
      <w:r w:rsidRPr="00F64DEB">
        <w:rPr>
          <w:rFonts w:cs="Times New Roman"/>
          <w:sz w:val="24"/>
          <w:szCs w:val="24"/>
        </w:rPr>
        <w:t xml:space="preserve"> utrzymany w dobrym stanie technicznym i gotowo</w:t>
      </w:r>
      <w:r w:rsidRPr="00F64DEB">
        <w:rPr>
          <w:rFonts w:eastAsia="Times New Roman" w:cs="Times New Roman"/>
          <w:sz w:val="24"/>
          <w:szCs w:val="24"/>
        </w:rPr>
        <w:t>ści do pracy.</w:t>
      </w:r>
    </w:p>
    <w:p w14:paraId="0DD7BCDA" w14:textId="77777777" w:rsidR="000F614C" w:rsidRPr="00F64DEB" w:rsidRDefault="000F614C" w:rsidP="0002777E">
      <w:pPr>
        <w:pStyle w:val="Standard"/>
        <w:shd w:val="clear" w:color="auto" w:fill="FFFFFF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64DEB">
        <w:rPr>
          <w:rFonts w:cs="Times New Roman"/>
          <w:sz w:val="24"/>
          <w:szCs w:val="24"/>
        </w:rPr>
        <w:t>Wykonawca dostarczy inwestorowi kopie dokument</w:t>
      </w:r>
      <w:r w:rsidRPr="00F64DEB">
        <w:rPr>
          <w:rFonts w:eastAsia="Times New Roman" w:cs="Times New Roman"/>
          <w:sz w:val="24"/>
          <w:szCs w:val="24"/>
        </w:rPr>
        <w:t>ów potwierdzających dopuszczenie</w:t>
      </w:r>
      <w:r w:rsidR="00451CA4" w:rsidRPr="00F64DEB">
        <w:rPr>
          <w:rFonts w:eastAsia="Times New Roman" w:cs="Times New Roman"/>
          <w:sz w:val="24"/>
          <w:szCs w:val="24"/>
        </w:rPr>
        <w:t xml:space="preserve"> </w:t>
      </w:r>
      <w:r w:rsidRPr="00F64DEB">
        <w:rPr>
          <w:rFonts w:cs="Times New Roman"/>
          <w:sz w:val="24"/>
          <w:szCs w:val="24"/>
        </w:rPr>
        <w:t>do u</w:t>
      </w:r>
      <w:r w:rsidRPr="00F64DEB">
        <w:rPr>
          <w:rFonts w:eastAsia="Times New Roman" w:cs="Times New Roman"/>
          <w:sz w:val="24"/>
          <w:szCs w:val="24"/>
        </w:rPr>
        <w:t>żytkowania, tam gdzie jest to wymagane przepisami.</w:t>
      </w:r>
    </w:p>
    <w:p w14:paraId="2874C246" w14:textId="77777777" w:rsidR="000F614C" w:rsidRPr="00F64DEB" w:rsidRDefault="000F614C" w:rsidP="0002777E">
      <w:pPr>
        <w:pStyle w:val="Standard"/>
        <w:shd w:val="clear" w:color="auto" w:fill="FFFFFF"/>
        <w:spacing w:line="360" w:lineRule="auto"/>
        <w:ind w:right="14"/>
        <w:jc w:val="both"/>
        <w:rPr>
          <w:rFonts w:eastAsia="Times New Roman" w:cs="Times New Roman"/>
          <w:sz w:val="24"/>
          <w:szCs w:val="24"/>
        </w:rPr>
      </w:pPr>
      <w:r w:rsidRPr="00F64DEB">
        <w:rPr>
          <w:rFonts w:cs="Times New Roman"/>
          <w:spacing w:val="-6"/>
          <w:sz w:val="24"/>
          <w:szCs w:val="24"/>
        </w:rPr>
        <w:t>Nale</w:t>
      </w:r>
      <w:r w:rsidRPr="00F64DEB">
        <w:rPr>
          <w:rFonts w:eastAsia="Times New Roman" w:cs="Times New Roman"/>
          <w:spacing w:val="-6"/>
          <w:sz w:val="24"/>
          <w:szCs w:val="24"/>
        </w:rPr>
        <w:t xml:space="preserve">ży stosować jedynie takie środki transportu, które nie wpłyną niekorzystnie na jakość </w:t>
      </w:r>
      <w:r w:rsidRPr="00F64DEB">
        <w:rPr>
          <w:rFonts w:eastAsia="Times New Roman" w:cs="Times New Roman"/>
          <w:spacing w:val="-4"/>
          <w:sz w:val="24"/>
          <w:szCs w:val="24"/>
        </w:rPr>
        <w:t>wykonywanych robót. Liczba środków transportu powinna gwarantować</w:t>
      </w:r>
      <w:r w:rsidR="00451CA4" w:rsidRPr="00F64DEB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F64DEB">
        <w:rPr>
          <w:rFonts w:eastAsia="Times New Roman" w:cs="Times New Roman"/>
          <w:spacing w:val="-4"/>
          <w:sz w:val="24"/>
          <w:szCs w:val="24"/>
        </w:rPr>
        <w:t xml:space="preserve">prowadzenie robót </w:t>
      </w:r>
      <w:r w:rsidRPr="00F64DEB">
        <w:rPr>
          <w:rFonts w:eastAsia="Times New Roman" w:cs="Times New Roman"/>
          <w:spacing w:val="-6"/>
          <w:sz w:val="24"/>
          <w:szCs w:val="24"/>
        </w:rPr>
        <w:t xml:space="preserve">zgodnie z zasadami określonymi w dokumentacji projektowej, specyfikacji technicznej w terminie </w:t>
      </w:r>
      <w:r w:rsidRPr="00F64DEB">
        <w:rPr>
          <w:rFonts w:eastAsia="Times New Roman" w:cs="Times New Roman"/>
          <w:sz w:val="24"/>
          <w:szCs w:val="24"/>
        </w:rPr>
        <w:t>przewidzianym kontraktem.</w:t>
      </w:r>
    </w:p>
    <w:p w14:paraId="224DD16C" w14:textId="4889BA8E" w:rsidR="0080621E" w:rsidRPr="00F64DEB" w:rsidRDefault="0080621E" w:rsidP="007D4D07">
      <w:pPr>
        <w:pStyle w:val="Nagwek2"/>
        <w:numPr>
          <w:ilvl w:val="1"/>
          <w:numId w:val="13"/>
        </w:numPr>
        <w:rPr>
          <w:rFonts w:eastAsia="Times New Roman"/>
        </w:rPr>
      </w:pPr>
      <w:bookmarkStart w:id="16" w:name="_Toc57797097"/>
      <w:r w:rsidRPr="00F64DEB">
        <w:rPr>
          <w:rFonts w:eastAsia="Times New Roman"/>
        </w:rPr>
        <w:t>Roboty budowlane</w:t>
      </w:r>
      <w:bookmarkEnd w:id="16"/>
    </w:p>
    <w:p w14:paraId="66C6AB8E" w14:textId="77777777" w:rsidR="00F64DEB" w:rsidRPr="00F64DEB" w:rsidRDefault="00F64DEB" w:rsidP="00F64DEB"/>
    <w:p w14:paraId="1E67D57B" w14:textId="77777777" w:rsidR="000866D9" w:rsidRPr="00F64DEB" w:rsidRDefault="000866D9" w:rsidP="000866D9">
      <w:pPr>
        <w:pStyle w:val="Standard"/>
        <w:shd w:val="clear" w:color="auto" w:fill="FFFFFF"/>
        <w:spacing w:before="240" w:line="360" w:lineRule="auto"/>
        <w:ind w:right="14"/>
        <w:jc w:val="both"/>
        <w:rPr>
          <w:rFonts w:eastAsia="Times New Roman" w:cs="Times New Roman"/>
          <w:spacing w:val="-6"/>
          <w:sz w:val="24"/>
          <w:szCs w:val="24"/>
        </w:rPr>
      </w:pPr>
      <w:r w:rsidRPr="00F64DEB">
        <w:rPr>
          <w:rFonts w:eastAsia="Times New Roman" w:cs="Times New Roman"/>
          <w:spacing w:val="-6"/>
          <w:sz w:val="24"/>
          <w:szCs w:val="24"/>
        </w:rPr>
        <w:t>Do robót budowlanych zalicza się:</w:t>
      </w:r>
    </w:p>
    <w:p w14:paraId="1075A0D6" w14:textId="77777777" w:rsidR="0080621E" w:rsidRPr="00F64DEB" w:rsidRDefault="0080621E" w:rsidP="0080621E">
      <w:pPr>
        <w:pStyle w:val="Opi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wykonanie bruzd i otworów,</w:t>
      </w:r>
    </w:p>
    <w:p w14:paraId="0BA7DA5B" w14:textId="77777777" w:rsidR="0080621E" w:rsidRPr="00F64DEB" w:rsidRDefault="0080621E" w:rsidP="0080621E">
      <w:pPr>
        <w:pStyle w:val="Opi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wykucie wnęk w ścianach.</w:t>
      </w:r>
    </w:p>
    <w:p w14:paraId="417099C5" w14:textId="77777777" w:rsidR="0080621E" w:rsidRPr="00F64DEB" w:rsidRDefault="0080621E" w:rsidP="0080621E">
      <w:pPr>
        <w:pStyle w:val="Opis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Roboty budowlano-montażowe należy prowadzić zgodnie z obowiązującymi:</w:t>
      </w:r>
    </w:p>
    <w:p w14:paraId="17C7E3B3" w14:textId="77777777" w:rsidR="0080621E" w:rsidRPr="00F64DEB" w:rsidRDefault="0080621E" w:rsidP="0080621E">
      <w:pPr>
        <w:pStyle w:val="Opi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normami podstawowymi,</w:t>
      </w:r>
    </w:p>
    <w:p w14:paraId="6A77084A" w14:textId="77777777" w:rsidR="0080621E" w:rsidRPr="00F64DEB" w:rsidRDefault="0080621E" w:rsidP="0080621E">
      <w:pPr>
        <w:pStyle w:val="Opi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normami związanymi z normami podstawowymi,</w:t>
      </w:r>
    </w:p>
    <w:p w14:paraId="7385FCE9" w14:textId="77777777" w:rsidR="0080621E" w:rsidRPr="00F64DEB" w:rsidRDefault="0080621E" w:rsidP="0080621E">
      <w:pPr>
        <w:pStyle w:val="Opi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"Warunkami technicznymi wykonania i odbioru robót budowlano - montażowych", sprawdzając aktualność norm i przepisów wymienionych w niniejszym opracowaniu,</w:t>
      </w:r>
    </w:p>
    <w:p w14:paraId="76446469" w14:textId="77777777" w:rsidR="0080621E" w:rsidRPr="00F64DEB" w:rsidRDefault="0080621E" w:rsidP="0080621E">
      <w:pPr>
        <w:pStyle w:val="Opi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przepisami technicznymi odpowiednimi dla danego rodzaju robót,</w:t>
      </w:r>
    </w:p>
    <w:p w14:paraId="38CD1465" w14:textId="77777777" w:rsidR="0080621E" w:rsidRPr="00F64DEB" w:rsidRDefault="0080621E" w:rsidP="0080621E">
      <w:pPr>
        <w:pStyle w:val="Opi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lastRenderedPageBreak/>
        <w:t>przepisami bhp</w:t>
      </w:r>
      <w:r w:rsidR="007D401E" w:rsidRPr="00F64DEB">
        <w:rPr>
          <w:rFonts w:ascii="Times New Roman" w:hAnsi="Times New Roman" w:cs="Times New Roman"/>
          <w:szCs w:val="24"/>
        </w:rPr>
        <w:t xml:space="preserve"> i</w:t>
      </w:r>
      <w:r w:rsidRPr="00F64DEB">
        <w:rPr>
          <w:rFonts w:ascii="Times New Roman" w:hAnsi="Times New Roman" w:cs="Times New Roman"/>
          <w:szCs w:val="24"/>
        </w:rPr>
        <w:t xml:space="preserve"> ochrony p.poż. w zakresie obowiązującym dla danego zakresu robót,</w:t>
      </w:r>
    </w:p>
    <w:p w14:paraId="2E943119" w14:textId="77777777" w:rsidR="0080621E" w:rsidRPr="00F64DEB" w:rsidRDefault="0080621E" w:rsidP="0080621E">
      <w:pPr>
        <w:pStyle w:val="Opi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projektem wykonawczym,</w:t>
      </w:r>
    </w:p>
    <w:p w14:paraId="062C4DB9" w14:textId="77777777" w:rsidR="0080621E" w:rsidRPr="00F64DEB" w:rsidRDefault="0080621E" w:rsidP="0080621E">
      <w:pPr>
        <w:pStyle w:val="Opis"/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ustaleniami podjętymi w czasie pełnienia nadzoru autorskiego.</w:t>
      </w:r>
    </w:p>
    <w:p w14:paraId="6CAE6A2D" w14:textId="77777777" w:rsidR="00680853" w:rsidRPr="00F64DEB" w:rsidRDefault="00680853" w:rsidP="007D4D07">
      <w:pPr>
        <w:pStyle w:val="Nagwek2"/>
        <w:numPr>
          <w:ilvl w:val="1"/>
          <w:numId w:val="13"/>
        </w:numPr>
        <w:rPr>
          <w:rFonts w:eastAsia="Times New Roman"/>
        </w:rPr>
      </w:pPr>
      <w:bookmarkStart w:id="17" w:name="_Toc57797098"/>
      <w:r w:rsidRPr="00F64DEB">
        <w:rPr>
          <w:rFonts w:eastAsia="Times New Roman"/>
        </w:rPr>
        <w:t>Instalacja elektryczna</w:t>
      </w:r>
      <w:bookmarkEnd w:id="17"/>
    </w:p>
    <w:p w14:paraId="7A2C347C" w14:textId="77777777" w:rsidR="0002777E" w:rsidRPr="001A4211" w:rsidRDefault="0002777E" w:rsidP="0002777E">
      <w:pPr>
        <w:rPr>
          <w:color w:val="FF0000"/>
        </w:rPr>
      </w:pPr>
    </w:p>
    <w:p w14:paraId="0CE667DF" w14:textId="77777777" w:rsidR="00A7526D" w:rsidRPr="00F64DEB" w:rsidRDefault="00A7526D" w:rsidP="00E27D03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F64DEB">
        <w:rPr>
          <w:rFonts w:cs="Times New Roman"/>
          <w:sz w:val="24"/>
          <w:szCs w:val="24"/>
        </w:rPr>
        <w:t xml:space="preserve">Wykonawca jest odpowiedzialny za prowadzenie robót zgodnie z dokumentacją techniczną </w:t>
      </w:r>
      <w:r w:rsidRPr="00F64DEB">
        <w:rPr>
          <w:rFonts w:cs="Times New Roman"/>
          <w:spacing w:val="-6"/>
          <w:sz w:val="24"/>
          <w:szCs w:val="24"/>
        </w:rPr>
        <w:t>i</w:t>
      </w:r>
      <w:r w:rsidR="00A8315D" w:rsidRPr="00F64DEB">
        <w:rPr>
          <w:rFonts w:cs="Times New Roman"/>
          <w:spacing w:val="-6"/>
          <w:sz w:val="24"/>
          <w:szCs w:val="24"/>
        </w:rPr>
        <w:t> </w:t>
      </w:r>
      <w:r w:rsidRPr="00F64DEB">
        <w:rPr>
          <w:rFonts w:cs="Times New Roman"/>
          <w:spacing w:val="-6"/>
          <w:sz w:val="24"/>
          <w:szCs w:val="24"/>
        </w:rPr>
        <w:t xml:space="preserve">umową oraz za jakość zastosowanych materiałów i jakość wykonanych robót. </w:t>
      </w:r>
      <w:r w:rsidRPr="00F64DEB">
        <w:rPr>
          <w:rFonts w:cs="Times New Roman"/>
          <w:sz w:val="24"/>
          <w:szCs w:val="24"/>
        </w:rPr>
        <w:t>Roboty winny być</w:t>
      </w:r>
      <w:r w:rsidR="001A6A2E" w:rsidRPr="00F64DEB">
        <w:rPr>
          <w:rFonts w:cs="Times New Roman"/>
          <w:sz w:val="24"/>
          <w:szCs w:val="24"/>
        </w:rPr>
        <w:t> </w:t>
      </w:r>
      <w:r w:rsidRPr="00F64DEB">
        <w:rPr>
          <w:rFonts w:cs="Times New Roman"/>
          <w:sz w:val="24"/>
          <w:szCs w:val="24"/>
        </w:rPr>
        <w:t>w</w:t>
      </w:r>
      <w:r w:rsidR="00A8315D" w:rsidRPr="00F64DEB">
        <w:rPr>
          <w:rFonts w:cs="Times New Roman"/>
          <w:sz w:val="24"/>
          <w:szCs w:val="24"/>
        </w:rPr>
        <w:t xml:space="preserve">ykonane  zgodnie  z projektem, </w:t>
      </w:r>
      <w:r w:rsidRPr="00F64DEB">
        <w:rPr>
          <w:rFonts w:cs="Times New Roman"/>
          <w:sz w:val="24"/>
          <w:szCs w:val="24"/>
        </w:rPr>
        <w:t>wymaganiami</w:t>
      </w:r>
      <w:r w:rsidR="00451CA4" w:rsidRPr="00F64DEB">
        <w:rPr>
          <w:rFonts w:cs="Times New Roman"/>
          <w:sz w:val="24"/>
          <w:szCs w:val="24"/>
        </w:rPr>
        <w:t xml:space="preserve"> </w:t>
      </w:r>
      <w:r w:rsidRPr="00F64DEB">
        <w:rPr>
          <w:rFonts w:cs="Times New Roman"/>
          <w:sz w:val="24"/>
          <w:szCs w:val="24"/>
        </w:rPr>
        <w:t>SST oraz  poleceniami inspektora nadzoru.</w:t>
      </w:r>
    </w:p>
    <w:p w14:paraId="7E2B7BFF" w14:textId="77777777" w:rsidR="00DF49D5" w:rsidRPr="00F64DEB" w:rsidRDefault="008550AC" w:rsidP="008550AC">
      <w:pPr>
        <w:pStyle w:val="Opis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Instalacja zasilająca wymaga rozdzielenia przewodu ochronno-neutralnego „PEN” na przewód neutralny „N” i przewód ochronny „PE”.</w:t>
      </w:r>
      <w:r w:rsidR="007830D6" w:rsidRPr="00F64DEB">
        <w:rPr>
          <w:rFonts w:ascii="Times New Roman" w:hAnsi="Times New Roman" w:cs="Times New Roman"/>
          <w:szCs w:val="24"/>
        </w:rPr>
        <w:t xml:space="preserve"> </w:t>
      </w:r>
      <w:r w:rsidR="000D435D" w:rsidRPr="00F64DEB">
        <w:rPr>
          <w:rFonts w:ascii="Times New Roman" w:hAnsi="Times New Roman" w:cs="Times New Roman"/>
          <w:szCs w:val="24"/>
        </w:rPr>
        <w:t xml:space="preserve">Z </w:t>
      </w:r>
      <w:r w:rsidRPr="00F64DEB">
        <w:rPr>
          <w:rFonts w:ascii="Times New Roman" w:hAnsi="Times New Roman" w:cs="Times New Roman"/>
          <w:szCs w:val="24"/>
        </w:rPr>
        <w:t xml:space="preserve">tablicy </w:t>
      </w:r>
      <w:r w:rsidR="000D435D" w:rsidRPr="00F64DEB">
        <w:rPr>
          <w:rFonts w:ascii="Times New Roman" w:hAnsi="Times New Roman" w:cs="Times New Roman"/>
          <w:szCs w:val="24"/>
        </w:rPr>
        <w:t>WG należy zasilić tablicę główną budynku TB-1, z której zasilane będ</w:t>
      </w:r>
      <w:r w:rsidR="00EB3CDD" w:rsidRPr="00F64DEB">
        <w:rPr>
          <w:rFonts w:ascii="Times New Roman" w:hAnsi="Times New Roman" w:cs="Times New Roman"/>
          <w:szCs w:val="24"/>
        </w:rPr>
        <w:t>zie</w:t>
      </w:r>
      <w:r w:rsidR="007D401E" w:rsidRPr="00F64DEB">
        <w:rPr>
          <w:rFonts w:ascii="Times New Roman" w:hAnsi="Times New Roman" w:cs="Times New Roman"/>
          <w:szCs w:val="24"/>
        </w:rPr>
        <w:t xml:space="preserve"> oświetlenie i gniazda wtykowe</w:t>
      </w:r>
      <w:r w:rsidR="000D435D" w:rsidRPr="00F64DEB">
        <w:rPr>
          <w:rFonts w:ascii="Times New Roman" w:hAnsi="Times New Roman" w:cs="Times New Roman"/>
          <w:szCs w:val="24"/>
        </w:rPr>
        <w:t>.</w:t>
      </w:r>
      <w:r w:rsidR="007830D6" w:rsidRPr="00F64DEB">
        <w:rPr>
          <w:rFonts w:ascii="Times New Roman" w:hAnsi="Times New Roman" w:cs="Times New Roman"/>
          <w:szCs w:val="24"/>
        </w:rPr>
        <w:t xml:space="preserve"> </w:t>
      </w:r>
    </w:p>
    <w:p w14:paraId="6540E95C" w14:textId="77777777" w:rsidR="00DF49D5" w:rsidRPr="00F64DEB" w:rsidRDefault="00DF49D5" w:rsidP="00C93D39">
      <w:pPr>
        <w:pStyle w:val="Opis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Obciążalność kabli i przewodów dobrano wg normy PN-IEC 6</w:t>
      </w:r>
      <w:r w:rsidR="00A8315D" w:rsidRPr="00F64DEB">
        <w:rPr>
          <w:rFonts w:ascii="Times New Roman" w:hAnsi="Times New Roman" w:cs="Times New Roman"/>
          <w:szCs w:val="24"/>
        </w:rPr>
        <w:t xml:space="preserve">0364-5-523. Przewody </w:t>
      </w:r>
      <w:r w:rsidR="00206A4E" w:rsidRPr="00F64DEB">
        <w:rPr>
          <w:rFonts w:ascii="Times New Roman" w:hAnsi="Times New Roman" w:cs="Times New Roman"/>
          <w:szCs w:val="24"/>
        </w:rPr>
        <w:t xml:space="preserve">należy </w:t>
      </w:r>
      <w:r w:rsidR="00A8315D" w:rsidRPr="00F64DEB">
        <w:rPr>
          <w:rFonts w:ascii="Times New Roman" w:hAnsi="Times New Roman" w:cs="Times New Roman"/>
          <w:szCs w:val="24"/>
        </w:rPr>
        <w:t xml:space="preserve">prowadzić </w:t>
      </w:r>
      <w:r w:rsidRPr="00F64DEB">
        <w:rPr>
          <w:rFonts w:ascii="Times New Roman" w:hAnsi="Times New Roman" w:cs="Times New Roman"/>
          <w:szCs w:val="24"/>
        </w:rPr>
        <w:t xml:space="preserve">w pionowych kanałach instalacyjnych, przygotowanych przez branżę budowlaną. </w:t>
      </w:r>
    </w:p>
    <w:p w14:paraId="064554DA" w14:textId="77777777" w:rsidR="00DF49D5" w:rsidRPr="00F64DEB" w:rsidRDefault="00DF49D5" w:rsidP="00C93D39">
      <w:pPr>
        <w:pStyle w:val="Opis"/>
        <w:rPr>
          <w:rFonts w:ascii="Times New Roman" w:hAnsi="Times New Roman" w:cs="Times New Roman"/>
          <w:szCs w:val="24"/>
        </w:rPr>
      </w:pPr>
      <w:r w:rsidRPr="00F64DEB">
        <w:rPr>
          <w:rFonts w:ascii="Times New Roman" w:hAnsi="Times New Roman" w:cs="Times New Roman"/>
          <w:szCs w:val="24"/>
        </w:rPr>
        <w:t>Wielkość tablicy należy dobrać do ilości zamontowanego wyposażenia z uwzględnieniem zapasu pod dalszą rozbudowę</w:t>
      </w:r>
      <w:r w:rsidR="00BE26D1" w:rsidRPr="00F64DEB">
        <w:rPr>
          <w:rFonts w:ascii="Times New Roman" w:hAnsi="Times New Roman" w:cs="Times New Roman"/>
          <w:szCs w:val="24"/>
        </w:rPr>
        <w:t xml:space="preserve"> – nie mniejsze jednak niż podane </w:t>
      </w:r>
      <w:r w:rsidR="00696F53" w:rsidRPr="00F64DEB">
        <w:rPr>
          <w:rFonts w:ascii="Times New Roman" w:hAnsi="Times New Roman" w:cs="Times New Roman"/>
          <w:szCs w:val="24"/>
        </w:rPr>
        <w:t>w</w:t>
      </w:r>
      <w:r w:rsidR="00EB3CDD" w:rsidRPr="00F64DEB">
        <w:rPr>
          <w:rFonts w:ascii="Times New Roman" w:hAnsi="Times New Roman" w:cs="Times New Roman"/>
          <w:szCs w:val="24"/>
        </w:rPr>
        <w:t xml:space="preserve"> </w:t>
      </w:r>
      <w:r w:rsidR="00412897" w:rsidRPr="00F64DEB">
        <w:rPr>
          <w:rFonts w:ascii="Times New Roman" w:hAnsi="Times New Roman" w:cs="Times New Roman"/>
          <w:szCs w:val="24"/>
        </w:rPr>
        <w:t>projekcie</w:t>
      </w:r>
      <w:r w:rsidRPr="00F64DEB">
        <w:rPr>
          <w:rFonts w:ascii="Times New Roman" w:hAnsi="Times New Roman" w:cs="Times New Roman"/>
          <w:szCs w:val="24"/>
        </w:rPr>
        <w:t xml:space="preserve">. </w:t>
      </w:r>
    </w:p>
    <w:p w14:paraId="2CD4EE49" w14:textId="77777777" w:rsidR="00DF49D5" w:rsidRPr="00B77C56" w:rsidRDefault="00DF49D5" w:rsidP="00C93D39">
      <w:pPr>
        <w:pStyle w:val="Opis"/>
        <w:rPr>
          <w:rFonts w:ascii="Times New Roman" w:hAnsi="Times New Roman" w:cs="Times New Roman"/>
          <w:szCs w:val="24"/>
        </w:rPr>
      </w:pPr>
      <w:r w:rsidRPr="00B77C56">
        <w:rPr>
          <w:rFonts w:ascii="Times New Roman" w:hAnsi="Times New Roman" w:cs="Times New Roman"/>
          <w:szCs w:val="24"/>
        </w:rPr>
        <w:t>W</w:t>
      </w:r>
      <w:r w:rsidR="00A8315D" w:rsidRPr="00B77C56">
        <w:rPr>
          <w:rFonts w:ascii="Times New Roman" w:hAnsi="Times New Roman" w:cs="Times New Roman"/>
          <w:szCs w:val="24"/>
        </w:rPr>
        <w:t> </w:t>
      </w:r>
      <w:r w:rsidRPr="00B77C56">
        <w:rPr>
          <w:rFonts w:ascii="Times New Roman" w:hAnsi="Times New Roman" w:cs="Times New Roman"/>
          <w:szCs w:val="24"/>
        </w:rPr>
        <w:t>tablic</w:t>
      </w:r>
      <w:r w:rsidR="00412897" w:rsidRPr="00B77C56">
        <w:rPr>
          <w:rFonts w:ascii="Times New Roman" w:hAnsi="Times New Roman" w:cs="Times New Roman"/>
          <w:szCs w:val="24"/>
        </w:rPr>
        <w:t>y TB-1</w:t>
      </w:r>
      <w:r w:rsidRPr="00B77C56">
        <w:rPr>
          <w:rFonts w:ascii="Times New Roman" w:hAnsi="Times New Roman" w:cs="Times New Roman"/>
          <w:szCs w:val="24"/>
        </w:rPr>
        <w:t xml:space="preserve"> należy zainstalować rozłącznik główny, wyłączniki przeciwporażeniowe różnicowoprądowe o prądzie zadziałania </w:t>
      </w:r>
      <w:proofErr w:type="spellStart"/>
      <w:r w:rsidRPr="00B77C56">
        <w:rPr>
          <w:rFonts w:ascii="Times New Roman" w:hAnsi="Times New Roman" w:cs="Times New Roman"/>
          <w:szCs w:val="24"/>
        </w:rPr>
        <w:t>Idn</w:t>
      </w:r>
      <w:proofErr w:type="spellEnd"/>
      <w:r w:rsidRPr="00B77C56">
        <w:rPr>
          <w:rFonts w:ascii="Times New Roman" w:hAnsi="Times New Roman" w:cs="Times New Roman"/>
          <w:szCs w:val="24"/>
        </w:rPr>
        <w:t xml:space="preserve">&lt;30mA. Zabezpieczenia nadmiarowo-prądowe, poszczególnych obwodów wykonać wyłącznikami o charakterystyce B lub C. Schemat elektryczny oraz wartości zabezpieczeń poszczególnych obwodów podano na schematach ideowych. </w:t>
      </w:r>
    </w:p>
    <w:p w14:paraId="7FC63E1B" w14:textId="77777777" w:rsidR="0080621E" w:rsidRPr="00B77C56" w:rsidRDefault="0080621E" w:rsidP="0080621E">
      <w:pPr>
        <w:pStyle w:val="Opis"/>
        <w:rPr>
          <w:rFonts w:ascii="Times New Roman" w:hAnsi="Times New Roman" w:cs="Times New Roman"/>
          <w:szCs w:val="24"/>
        </w:rPr>
      </w:pPr>
      <w:r w:rsidRPr="00B77C56">
        <w:rPr>
          <w:rFonts w:ascii="Times New Roman" w:hAnsi="Times New Roman" w:cs="Times New Roman"/>
          <w:szCs w:val="24"/>
        </w:rPr>
        <w:t xml:space="preserve">Kabel lub przewód wprowadzony do tablicy bezpiecznikowej powinien mieć nadwyżkę długości niezbędną do wykonania połączeń. Przewód neutralny powinien być nieco dłuższy niż przewody fazowe. Zagięcia i łuki w płaszczyźnie przewodu powinny być łagodne </w:t>
      </w:r>
      <w:r w:rsidRPr="00B77C56">
        <w:rPr>
          <w:rFonts w:ascii="Times New Roman" w:hAnsi="Times New Roman" w:cs="Times New Roman"/>
          <w:spacing w:val="-4"/>
          <w:szCs w:val="24"/>
        </w:rPr>
        <w:t xml:space="preserve">przewód nie należy układać jeżeli temperatura przewodu jest niższa 0°C, </w:t>
      </w:r>
      <w:r w:rsidRPr="00B77C56">
        <w:rPr>
          <w:rFonts w:ascii="Times New Roman" w:hAnsi="Times New Roman" w:cs="Times New Roman"/>
          <w:szCs w:val="24"/>
        </w:rPr>
        <w:t>dopuszcza się układanie przewodu w temperaturze niższej niż -10° pod warunkiem uprzedniego ogrzania przewodu na</w:t>
      </w:r>
      <w:r w:rsidR="001A6A2E" w:rsidRPr="00B77C56">
        <w:rPr>
          <w:rFonts w:ascii="Times New Roman" w:hAnsi="Times New Roman" w:cs="Times New Roman"/>
          <w:szCs w:val="24"/>
        </w:rPr>
        <w:t> </w:t>
      </w:r>
      <w:r w:rsidRPr="00B77C56">
        <w:rPr>
          <w:rFonts w:ascii="Times New Roman" w:hAnsi="Times New Roman" w:cs="Times New Roman"/>
          <w:szCs w:val="24"/>
        </w:rPr>
        <w:t>całej jego długości do odpowiedniej temperatury, tak aby w czasie układania temperatura przewodu nie była niższa od najniższej dopuszczalnej.</w:t>
      </w:r>
    </w:p>
    <w:p w14:paraId="73499EF8" w14:textId="77777777" w:rsidR="0080621E" w:rsidRPr="00B77C56" w:rsidRDefault="0080621E" w:rsidP="0080621E">
      <w:pPr>
        <w:pStyle w:val="Opis"/>
        <w:rPr>
          <w:rFonts w:ascii="Times New Roman" w:hAnsi="Times New Roman" w:cs="Times New Roman"/>
          <w:szCs w:val="24"/>
        </w:rPr>
      </w:pPr>
      <w:r w:rsidRPr="00B77C56">
        <w:rPr>
          <w:rFonts w:ascii="Times New Roman" w:hAnsi="Times New Roman" w:cs="Times New Roman"/>
          <w:szCs w:val="24"/>
        </w:rPr>
        <w:t>Przewody i kable powinny być ułożone</w:t>
      </w:r>
      <w:r w:rsidR="007830D6" w:rsidRPr="00B77C56">
        <w:rPr>
          <w:rFonts w:ascii="Times New Roman" w:hAnsi="Times New Roman" w:cs="Times New Roman"/>
          <w:szCs w:val="24"/>
        </w:rPr>
        <w:t xml:space="preserve"> </w:t>
      </w:r>
      <w:r w:rsidR="00412897" w:rsidRPr="00B77C56">
        <w:rPr>
          <w:rFonts w:ascii="Times New Roman" w:hAnsi="Times New Roman" w:cs="Times New Roman"/>
          <w:szCs w:val="24"/>
        </w:rPr>
        <w:t>tak</w:t>
      </w:r>
      <w:r w:rsidRPr="00B77C56">
        <w:rPr>
          <w:rFonts w:ascii="Times New Roman" w:hAnsi="Times New Roman" w:cs="Times New Roman"/>
          <w:szCs w:val="24"/>
        </w:rPr>
        <w:t>,</w:t>
      </w:r>
      <w:r w:rsidR="007830D6" w:rsidRPr="00B77C56">
        <w:rPr>
          <w:rFonts w:ascii="Times New Roman" w:hAnsi="Times New Roman" w:cs="Times New Roman"/>
          <w:szCs w:val="24"/>
        </w:rPr>
        <w:t xml:space="preserve"> </w:t>
      </w:r>
      <w:r w:rsidRPr="00B77C56">
        <w:rPr>
          <w:rFonts w:ascii="Times New Roman" w:hAnsi="Times New Roman" w:cs="Times New Roman"/>
          <w:szCs w:val="24"/>
        </w:rPr>
        <w:t xml:space="preserve">aby nie były narażone na dostęp wody, która mogłaby powodować wystąpienie uszkodzeń, m.in. większe prawdopodobieństwo wystąpienia porażeń prądem elektrycznym lub zwiększenie wartości prądów upływowych w instalacji, prowadzących na przykład do koniecznych w wielu przypadkach </w:t>
      </w:r>
      <w:proofErr w:type="spellStart"/>
      <w:r w:rsidRPr="00B77C56">
        <w:rPr>
          <w:rFonts w:ascii="Times New Roman" w:hAnsi="Times New Roman" w:cs="Times New Roman"/>
          <w:szCs w:val="24"/>
        </w:rPr>
        <w:t>zadziałań</w:t>
      </w:r>
      <w:proofErr w:type="spellEnd"/>
      <w:r w:rsidR="00DA67C0" w:rsidRPr="00B77C56">
        <w:rPr>
          <w:rFonts w:ascii="Times New Roman" w:hAnsi="Times New Roman" w:cs="Times New Roman"/>
          <w:szCs w:val="24"/>
        </w:rPr>
        <w:t xml:space="preserve"> </w:t>
      </w:r>
      <w:r w:rsidRPr="00B77C56">
        <w:rPr>
          <w:rFonts w:ascii="Times New Roman" w:hAnsi="Times New Roman" w:cs="Times New Roman"/>
          <w:szCs w:val="24"/>
        </w:rPr>
        <w:t>wyłączników różnicowoprądowych.</w:t>
      </w:r>
    </w:p>
    <w:p w14:paraId="6A649863" w14:textId="77777777" w:rsidR="0080621E" w:rsidRPr="00B77C56" w:rsidRDefault="0080621E" w:rsidP="0080621E">
      <w:pPr>
        <w:pStyle w:val="Opis"/>
        <w:rPr>
          <w:rFonts w:ascii="Times New Roman" w:hAnsi="Times New Roman" w:cs="Times New Roman"/>
          <w:szCs w:val="24"/>
        </w:rPr>
      </w:pPr>
      <w:r w:rsidRPr="00B77C56">
        <w:rPr>
          <w:rFonts w:ascii="Times New Roman" w:hAnsi="Times New Roman" w:cs="Times New Roman"/>
          <w:szCs w:val="24"/>
        </w:rPr>
        <w:t xml:space="preserve">W przypadku prowadzenia </w:t>
      </w:r>
      <w:proofErr w:type="spellStart"/>
      <w:r w:rsidRPr="00B77C56">
        <w:rPr>
          <w:rFonts w:ascii="Times New Roman" w:hAnsi="Times New Roman" w:cs="Times New Roman"/>
          <w:szCs w:val="24"/>
        </w:rPr>
        <w:t>oprzewodowania</w:t>
      </w:r>
      <w:proofErr w:type="spellEnd"/>
      <w:r w:rsidRPr="00B77C56">
        <w:rPr>
          <w:rFonts w:ascii="Times New Roman" w:hAnsi="Times New Roman" w:cs="Times New Roman"/>
          <w:szCs w:val="24"/>
        </w:rPr>
        <w:t xml:space="preserve"> w pobliżu zewnętrznych źródeł ciepła należy zastosować jedną z następujących metod ochrony </w:t>
      </w:r>
      <w:r w:rsidR="00EB3CDD" w:rsidRPr="00B77C56">
        <w:rPr>
          <w:rFonts w:ascii="Times New Roman" w:hAnsi="Times New Roman" w:cs="Times New Roman"/>
          <w:szCs w:val="24"/>
        </w:rPr>
        <w:t>przewodów</w:t>
      </w:r>
      <w:r w:rsidRPr="00B77C56">
        <w:rPr>
          <w:rFonts w:ascii="Times New Roman" w:hAnsi="Times New Roman" w:cs="Times New Roman"/>
          <w:szCs w:val="24"/>
        </w:rPr>
        <w:t xml:space="preserve"> np. przesłony, umieszczenie </w:t>
      </w:r>
      <w:r w:rsidRPr="00B77C56">
        <w:rPr>
          <w:rFonts w:ascii="Times New Roman" w:hAnsi="Times New Roman" w:cs="Times New Roman"/>
          <w:szCs w:val="24"/>
        </w:rPr>
        <w:lastRenderedPageBreak/>
        <w:t>w</w:t>
      </w:r>
      <w:r w:rsidR="00EB3CDD" w:rsidRPr="00B77C56">
        <w:rPr>
          <w:rFonts w:ascii="Times New Roman" w:hAnsi="Times New Roman" w:cs="Times New Roman"/>
          <w:szCs w:val="24"/>
        </w:rPr>
        <w:t> </w:t>
      </w:r>
      <w:r w:rsidRPr="00B77C56">
        <w:rPr>
          <w:rFonts w:ascii="Times New Roman" w:hAnsi="Times New Roman" w:cs="Times New Roman"/>
          <w:szCs w:val="24"/>
        </w:rPr>
        <w:t xml:space="preserve">dostatecznej odległości od źródła ciepła, dobór </w:t>
      </w:r>
      <w:r w:rsidR="00EB3CDD" w:rsidRPr="00B77C56">
        <w:rPr>
          <w:rFonts w:ascii="Times New Roman" w:hAnsi="Times New Roman" w:cs="Times New Roman"/>
          <w:szCs w:val="24"/>
        </w:rPr>
        <w:t>przewodów</w:t>
      </w:r>
      <w:r w:rsidRPr="00B77C56">
        <w:rPr>
          <w:rFonts w:ascii="Times New Roman" w:hAnsi="Times New Roman" w:cs="Times New Roman"/>
          <w:szCs w:val="24"/>
        </w:rPr>
        <w:t xml:space="preserve"> z uwzględnieniem dodatkowego wzrostu temperatury.</w:t>
      </w:r>
    </w:p>
    <w:p w14:paraId="3036F764" w14:textId="77777777" w:rsidR="0080621E" w:rsidRPr="00B77C56" w:rsidRDefault="0080621E" w:rsidP="0080621E">
      <w:pPr>
        <w:pStyle w:val="Opis"/>
        <w:rPr>
          <w:rFonts w:ascii="Times New Roman" w:hAnsi="Times New Roman" w:cs="Times New Roman"/>
        </w:rPr>
      </w:pPr>
      <w:r w:rsidRPr="00B77C56">
        <w:rPr>
          <w:rFonts w:ascii="Times New Roman" w:hAnsi="Times New Roman" w:cs="Times New Roman"/>
          <w:szCs w:val="24"/>
        </w:rPr>
        <w:t xml:space="preserve">Zewnętrznymi źródłami ciepła mogą być np.: sieci ciepłej wody, wyposażenie elektryczne, źródła światła, proces produkcyjny lub energia słoneczna. </w:t>
      </w:r>
    </w:p>
    <w:p w14:paraId="47BD809C" w14:textId="77777777" w:rsidR="0080621E" w:rsidRPr="00B77C56" w:rsidRDefault="0080621E" w:rsidP="0080621E">
      <w:pPr>
        <w:pStyle w:val="Styl6"/>
        <w:rPr>
          <w:rFonts w:ascii="Times New Roman" w:hAnsi="Times New Roman" w:cs="Times New Roman"/>
          <w:szCs w:val="24"/>
        </w:rPr>
      </w:pPr>
      <w:r w:rsidRPr="00B77C56">
        <w:rPr>
          <w:rFonts w:ascii="Times New Roman" w:hAnsi="Times New Roman" w:cs="Times New Roman"/>
          <w:szCs w:val="24"/>
        </w:rPr>
        <w:t>Montaż urządzeń należy wykonać zgodnie z instrukcją montażu dostarczoną wraz</w:t>
      </w:r>
      <w:r w:rsidR="00EB3CDD" w:rsidRPr="00B77C56">
        <w:rPr>
          <w:rFonts w:ascii="Times New Roman" w:hAnsi="Times New Roman" w:cs="Times New Roman"/>
          <w:szCs w:val="24"/>
        </w:rPr>
        <w:t> </w:t>
      </w:r>
      <w:r w:rsidRPr="00B77C56">
        <w:rPr>
          <w:rFonts w:ascii="Times New Roman" w:hAnsi="Times New Roman" w:cs="Times New Roman"/>
          <w:szCs w:val="24"/>
        </w:rPr>
        <w:t xml:space="preserve">z urządzeniem oraz wymaganiami zawartymi w niniejszym rozdziale. Zakres robót objętych ST dotyczy montażu. </w:t>
      </w:r>
    </w:p>
    <w:p w14:paraId="4BFBACE0" w14:textId="77777777" w:rsidR="0002777E" w:rsidRPr="001A4211" w:rsidRDefault="0002777E" w:rsidP="0080621E">
      <w:pPr>
        <w:pStyle w:val="Styl6"/>
        <w:rPr>
          <w:rFonts w:ascii="Times New Roman" w:hAnsi="Times New Roman" w:cs="Times New Roman"/>
          <w:color w:val="FF0000"/>
          <w:szCs w:val="24"/>
        </w:rPr>
      </w:pPr>
    </w:p>
    <w:p w14:paraId="1123DCCD" w14:textId="4A7F0055" w:rsidR="00DF49D5" w:rsidRPr="00CA6E54" w:rsidRDefault="00DF49D5" w:rsidP="0002777E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18" w:name="_Toc57797099"/>
      <w:r w:rsidRPr="00CA6E54">
        <w:rPr>
          <w:rFonts w:eastAsia="Times New Roman"/>
        </w:rPr>
        <w:t>Instalacja ochrony przeciwporażeniowej</w:t>
      </w:r>
      <w:bookmarkEnd w:id="18"/>
    </w:p>
    <w:p w14:paraId="053C86D6" w14:textId="77777777" w:rsidR="00B77C56" w:rsidRPr="00CA6E54" w:rsidRDefault="00B77C56" w:rsidP="00B77C56"/>
    <w:p w14:paraId="27DA6CA1" w14:textId="77777777" w:rsidR="00A66EFE" w:rsidRPr="00CA6E54" w:rsidRDefault="00A66EFE" w:rsidP="0002777E">
      <w:pPr>
        <w:pStyle w:val="Styl6"/>
        <w:rPr>
          <w:rFonts w:ascii="Times New Roman" w:hAnsi="Times New Roman" w:cs="Times New Roman"/>
          <w:szCs w:val="24"/>
        </w:rPr>
      </w:pPr>
      <w:r w:rsidRPr="00CA6E54">
        <w:rPr>
          <w:rFonts w:ascii="Times New Roman" w:hAnsi="Times New Roman" w:cs="Times New Roman"/>
          <w:szCs w:val="24"/>
        </w:rPr>
        <w:t>Instalacje w budynku wykonać w systemie TN-S. Listwy PE w tablic</w:t>
      </w:r>
      <w:r w:rsidR="00EB3CDD" w:rsidRPr="00CA6E54">
        <w:rPr>
          <w:rFonts w:ascii="Times New Roman" w:hAnsi="Times New Roman" w:cs="Times New Roman"/>
          <w:szCs w:val="24"/>
        </w:rPr>
        <w:t>y</w:t>
      </w:r>
      <w:r w:rsidRPr="00CA6E54">
        <w:rPr>
          <w:rFonts w:ascii="Times New Roman" w:hAnsi="Times New Roman" w:cs="Times New Roman"/>
          <w:szCs w:val="24"/>
        </w:rPr>
        <w:t xml:space="preserve"> bezpiecznikow</w:t>
      </w:r>
      <w:r w:rsidR="00EB3CDD" w:rsidRPr="00CA6E54">
        <w:rPr>
          <w:rFonts w:ascii="Times New Roman" w:hAnsi="Times New Roman" w:cs="Times New Roman"/>
          <w:szCs w:val="24"/>
        </w:rPr>
        <w:t>ej</w:t>
      </w:r>
      <w:r w:rsidRPr="00CA6E54">
        <w:rPr>
          <w:rFonts w:ascii="Times New Roman" w:hAnsi="Times New Roman" w:cs="Times New Roman"/>
          <w:szCs w:val="24"/>
        </w:rPr>
        <w:t xml:space="preserve"> należy połączyć z listwą PE w tablicy z wyłącznikiem głównym. </w:t>
      </w:r>
    </w:p>
    <w:p w14:paraId="01863342" w14:textId="77777777" w:rsidR="00EF61E8" w:rsidRPr="00CA6E54" w:rsidRDefault="00EF61E8" w:rsidP="0002777E">
      <w:pPr>
        <w:pStyle w:val="Styl6"/>
        <w:rPr>
          <w:rFonts w:ascii="Times New Roman" w:hAnsi="Times New Roman" w:cs="Times New Roman"/>
          <w:szCs w:val="24"/>
        </w:rPr>
      </w:pPr>
      <w:r w:rsidRPr="00CA6E54">
        <w:rPr>
          <w:rFonts w:ascii="Times New Roman" w:hAnsi="Times New Roman" w:cs="Times New Roman"/>
          <w:szCs w:val="24"/>
        </w:rPr>
        <w:t xml:space="preserve">Do szyny PE zlokalizowanej obok wyłącznika głównego należy przyłączyć wszystkie części przewodzące niebędące elementami instalacji elektrycznej budynku (rury gazowe, rury wodociągowe, elementy konstrukcyjne, </w:t>
      </w:r>
      <w:proofErr w:type="spellStart"/>
      <w:r w:rsidRPr="00CA6E54">
        <w:rPr>
          <w:rFonts w:ascii="Times New Roman" w:hAnsi="Times New Roman" w:cs="Times New Roman"/>
          <w:szCs w:val="24"/>
        </w:rPr>
        <w:t>etc</w:t>
      </w:r>
      <w:proofErr w:type="spellEnd"/>
      <w:r w:rsidRPr="00CA6E54">
        <w:rPr>
          <w:rFonts w:ascii="Times New Roman" w:hAnsi="Times New Roman" w:cs="Times New Roman"/>
          <w:szCs w:val="24"/>
        </w:rPr>
        <w:t>).</w:t>
      </w:r>
    </w:p>
    <w:p w14:paraId="14692B7E" w14:textId="77777777" w:rsidR="00EF61E8" w:rsidRPr="00CA6E54" w:rsidRDefault="00EF61E8" w:rsidP="0002777E">
      <w:pPr>
        <w:pStyle w:val="Styl6"/>
        <w:rPr>
          <w:rFonts w:ascii="Times New Roman" w:hAnsi="Times New Roman" w:cs="Times New Roman"/>
          <w:szCs w:val="24"/>
          <w:vertAlign w:val="subscript"/>
        </w:rPr>
      </w:pPr>
      <w:r w:rsidRPr="00CA6E54">
        <w:rPr>
          <w:rFonts w:ascii="Times New Roman" w:hAnsi="Times New Roman" w:cs="Times New Roman"/>
          <w:szCs w:val="24"/>
        </w:rPr>
        <w:t xml:space="preserve">Wymagania dotyczące czasu wyłączenia są spełnione, gdy: </w:t>
      </w:r>
      <w:proofErr w:type="spellStart"/>
      <w:r w:rsidRPr="00CA6E54">
        <w:rPr>
          <w:rFonts w:ascii="Times New Roman" w:hAnsi="Times New Roman" w:cs="Times New Roman"/>
          <w:szCs w:val="24"/>
        </w:rPr>
        <w:t>Z</w:t>
      </w:r>
      <w:r w:rsidRPr="00CA6E54">
        <w:rPr>
          <w:rFonts w:ascii="Times New Roman" w:hAnsi="Times New Roman" w:cs="Times New Roman"/>
          <w:szCs w:val="24"/>
          <w:vertAlign w:val="subscript"/>
        </w:rPr>
        <w:t>s</w:t>
      </w:r>
      <w:proofErr w:type="spellEnd"/>
      <w:r w:rsidRPr="00CA6E54">
        <w:rPr>
          <w:rFonts w:ascii="Times New Roman" w:hAnsi="Times New Roman" w:cs="Times New Roman"/>
          <w:szCs w:val="24"/>
        </w:rPr>
        <w:t xml:space="preserve"> x </w:t>
      </w:r>
      <w:proofErr w:type="spellStart"/>
      <w:r w:rsidRPr="00CA6E54">
        <w:rPr>
          <w:rFonts w:ascii="Times New Roman" w:hAnsi="Times New Roman" w:cs="Times New Roman"/>
          <w:szCs w:val="24"/>
        </w:rPr>
        <w:t>I</w:t>
      </w:r>
      <w:r w:rsidRPr="00CA6E54">
        <w:rPr>
          <w:rFonts w:ascii="Times New Roman" w:hAnsi="Times New Roman" w:cs="Times New Roman"/>
          <w:szCs w:val="24"/>
          <w:vertAlign w:val="subscript"/>
        </w:rPr>
        <w:t>a</w:t>
      </w:r>
      <w:proofErr w:type="spellEnd"/>
      <w:r w:rsidRPr="00CA6E54">
        <w:rPr>
          <w:rFonts w:ascii="Times New Roman" w:hAnsi="Times New Roman" w:cs="Times New Roman"/>
          <w:szCs w:val="24"/>
        </w:rPr>
        <w:t>&lt;</w:t>
      </w:r>
      <w:proofErr w:type="spellStart"/>
      <w:r w:rsidRPr="00CA6E54">
        <w:rPr>
          <w:rFonts w:ascii="Times New Roman" w:hAnsi="Times New Roman" w:cs="Times New Roman"/>
          <w:szCs w:val="24"/>
        </w:rPr>
        <w:t>U</w:t>
      </w:r>
      <w:r w:rsidRPr="00CA6E54">
        <w:rPr>
          <w:rFonts w:ascii="Times New Roman" w:hAnsi="Times New Roman" w:cs="Times New Roman"/>
          <w:szCs w:val="24"/>
          <w:vertAlign w:val="subscript"/>
        </w:rPr>
        <w:t>o</w:t>
      </w:r>
      <w:proofErr w:type="spellEnd"/>
    </w:p>
    <w:p w14:paraId="21B64350" w14:textId="77777777" w:rsidR="00C93D39" w:rsidRPr="00CA6E54" w:rsidRDefault="0080621E" w:rsidP="0002777E">
      <w:pPr>
        <w:pStyle w:val="Styl6"/>
        <w:rPr>
          <w:rFonts w:ascii="Times New Roman" w:hAnsi="Times New Roman" w:cs="Times New Roman"/>
          <w:szCs w:val="24"/>
        </w:rPr>
      </w:pPr>
      <w:r w:rsidRPr="00CA6E54">
        <w:rPr>
          <w:rFonts w:ascii="Times New Roman" w:hAnsi="Times New Roman" w:cs="Times New Roman"/>
          <w:szCs w:val="24"/>
        </w:rPr>
        <w:t>Jako ochronę przed dotykiem bezpośrednim w projektowanej instalacji zastosowano izolację części czynnych oraz osłony izolacyjne części przewodzących prąd.</w:t>
      </w:r>
    </w:p>
    <w:p w14:paraId="68411E6D" w14:textId="77777777" w:rsidR="0002777E" w:rsidRPr="001A4211" w:rsidRDefault="0002777E" w:rsidP="0002777E">
      <w:pPr>
        <w:pStyle w:val="Styl6"/>
        <w:rPr>
          <w:rFonts w:cs="Times New Roman"/>
          <w:color w:val="FF0000"/>
          <w:szCs w:val="24"/>
        </w:rPr>
      </w:pPr>
    </w:p>
    <w:p w14:paraId="2539334C" w14:textId="353C5CAA" w:rsidR="009A3117" w:rsidRPr="00976DC0" w:rsidRDefault="000E5BE6" w:rsidP="0002777E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19" w:name="_Toc57797100"/>
      <w:r w:rsidRPr="00976DC0">
        <w:rPr>
          <w:rFonts w:eastAsia="Times New Roman"/>
        </w:rPr>
        <w:t>Instalacja oświetleniowa i gniazd wtykowych</w:t>
      </w:r>
      <w:bookmarkEnd w:id="19"/>
    </w:p>
    <w:p w14:paraId="67BBB0E9" w14:textId="77777777" w:rsidR="00CA6E54" w:rsidRPr="00CA6E54" w:rsidRDefault="00CA6E54" w:rsidP="00CA6E54"/>
    <w:p w14:paraId="1E71B7CA" w14:textId="0C7DA317" w:rsidR="000E5BE6" w:rsidRPr="00CA6E54" w:rsidRDefault="000E5BE6" w:rsidP="0002777E">
      <w:pPr>
        <w:pStyle w:val="Styl7"/>
        <w:spacing w:after="0" w:line="360" w:lineRule="auto"/>
        <w:rPr>
          <w:rFonts w:ascii="Times New Roman" w:hAnsi="Times New Roman" w:cs="Times New Roman"/>
        </w:rPr>
      </w:pPr>
      <w:r w:rsidRPr="00CA6E54">
        <w:rPr>
          <w:rFonts w:ascii="Times New Roman" w:hAnsi="Times New Roman" w:cs="Times New Roman"/>
        </w:rPr>
        <w:t>Zasilanie obwodów oświetlenia należy wykonać przewodami 3x1,5 mm</w:t>
      </w:r>
      <w:r w:rsidRPr="00CA6E54">
        <w:rPr>
          <w:rFonts w:ascii="Times New Roman" w:hAnsi="Times New Roman" w:cs="Times New Roman"/>
          <w:vertAlign w:val="superscript"/>
        </w:rPr>
        <w:t>2</w:t>
      </w:r>
      <w:r w:rsidRPr="00CA6E54">
        <w:rPr>
          <w:rFonts w:ascii="Times New Roman" w:hAnsi="Times New Roman" w:cs="Times New Roman"/>
        </w:rPr>
        <w:t xml:space="preserve"> zgodnie z rysunkami. Przewody należy układać pod tynkiem lub w </w:t>
      </w:r>
      <w:r w:rsidR="00CA6E54">
        <w:rPr>
          <w:rFonts w:ascii="Times New Roman" w:hAnsi="Times New Roman" w:cs="Times New Roman"/>
        </w:rPr>
        <w:t xml:space="preserve">listwach bądź </w:t>
      </w:r>
      <w:r w:rsidR="00CA6E54" w:rsidRPr="00CA6E54">
        <w:rPr>
          <w:rFonts w:ascii="Times New Roman" w:hAnsi="Times New Roman" w:cs="Times New Roman"/>
        </w:rPr>
        <w:t>rurkach</w:t>
      </w:r>
      <w:r w:rsidRPr="00CA6E54">
        <w:rPr>
          <w:rFonts w:ascii="Times New Roman" w:hAnsi="Times New Roman" w:cs="Times New Roman"/>
        </w:rPr>
        <w:t xml:space="preserve"> kablowych w przestrzeniach </w:t>
      </w:r>
      <w:proofErr w:type="spellStart"/>
      <w:r w:rsidRPr="00CA6E54">
        <w:rPr>
          <w:rFonts w:ascii="Times New Roman" w:hAnsi="Times New Roman" w:cs="Times New Roman"/>
        </w:rPr>
        <w:t>międzysufitowych</w:t>
      </w:r>
      <w:proofErr w:type="spellEnd"/>
      <w:r w:rsidRPr="00CA6E54">
        <w:rPr>
          <w:rFonts w:ascii="Times New Roman" w:hAnsi="Times New Roman" w:cs="Times New Roman"/>
        </w:rPr>
        <w:t xml:space="preserve">. </w:t>
      </w:r>
    </w:p>
    <w:p w14:paraId="0BA4774F" w14:textId="77777777" w:rsidR="000E5BE6" w:rsidRPr="00CA6E54" w:rsidRDefault="000E5BE6" w:rsidP="00412897">
      <w:pPr>
        <w:pStyle w:val="Styl7"/>
        <w:spacing w:after="0" w:line="360" w:lineRule="auto"/>
        <w:rPr>
          <w:rFonts w:ascii="Times New Roman" w:hAnsi="Times New Roman" w:cs="Times New Roman"/>
        </w:rPr>
      </w:pPr>
      <w:r w:rsidRPr="00CA6E54">
        <w:rPr>
          <w:rFonts w:ascii="Times New Roman" w:hAnsi="Times New Roman" w:cs="Times New Roman"/>
        </w:rPr>
        <w:t>Obwody oświetleniowe zabezpieczyć wyłącznikiem  nadmiarowo prądowym o wartości B</w:t>
      </w:r>
      <w:r w:rsidR="00412897" w:rsidRPr="00CA6E54">
        <w:rPr>
          <w:rFonts w:ascii="Times New Roman" w:hAnsi="Times New Roman" w:cs="Times New Roman"/>
        </w:rPr>
        <w:t> 6</w:t>
      </w:r>
      <w:r w:rsidRPr="00CA6E54">
        <w:rPr>
          <w:rFonts w:ascii="Times New Roman" w:hAnsi="Times New Roman" w:cs="Times New Roman"/>
        </w:rPr>
        <w:t>A oraz wyłącznikiem różnicowo – prądowym o prądzie wyłączenia 30mA.</w:t>
      </w:r>
    </w:p>
    <w:p w14:paraId="3F81CAA5" w14:textId="77777777" w:rsidR="00533522" w:rsidRPr="00F82EA1" w:rsidRDefault="00533522" w:rsidP="00412897">
      <w:pPr>
        <w:pStyle w:val="Styl7"/>
        <w:spacing w:after="0" w:line="360" w:lineRule="auto"/>
        <w:rPr>
          <w:rFonts w:ascii="Times New Roman" w:hAnsi="Times New Roman" w:cs="Times New Roman"/>
        </w:rPr>
      </w:pPr>
      <w:r w:rsidRPr="00CA6E54">
        <w:rPr>
          <w:rFonts w:ascii="Times New Roman" w:hAnsi="Times New Roman" w:cs="Times New Roman"/>
        </w:rPr>
        <w:t xml:space="preserve">Oświetlenie akcentujące należy mocować na belkach konstrukcyjnych, po 3 sztuki na daną </w:t>
      </w:r>
      <w:r w:rsidRPr="00F82EA1">
        <w:rPr>
          <w:rFonts w:ascii="Times New Roman" w:hAnsi="Times New Roman" w:cs="Times New Roman"/>
        </w:rPr>
        <w:t>belkę.</w:t>
      </w:r>
    </w:p>
    <w:p w14:paraId="7147F793" w14:textId="77777777" w:rsidR="0002777E" w:rsidRPr="00F82EA1" w:rsidRDefault="000E5BE6" w:rsidP="0002777E">
      <w:pPr>
        <w:pStyle w:val="Opis"/>
        <w:tabs>
          <w:tab w:val="right" w:leader="dot" w:pos="9072"/>
        </w:tabs>
        <w:rPr>
          <w:rFonts w:ascii="Times New Roman" w:hAnsi="Times New Roman" w:cs="Times New Roman"/>
        </w:rPr>
      </w:pPr>
      <w:r w:rsidRPr="00F82EA1">
        <w:rPr>
          <w:rFonts w:ascii="Times New Roman" w:hAnsi="Times New Roman" w:cs="Times New Roman"/>
        </w:rPr>
        <w:t>Obwody gniazd 1-fazowych w pomieszczeniach  należy wykonać przewodem 3x2,5 mm</w:t>
      </w:r>
      <w:r w:rsidRPr="00F82EA1">
        <w:rPr>
          <w:rFonts w:ascii="Times New Roman" w:hAnsi="Times New Roman" w:cs="Times New Roman"/>
          <w:vertAlign w:val="superscript"/>
        </w:rPr>
        <w:t>2</w:t>
      </w:r>
      <w:r w:rsidR="00533522" w:rsidRPr="00F82EA1">
        <w:rPr>
          <w:rFonts w:ascii="Times New Roman" w:hAnsi="Times New Roman" w:cs="Times New Roman"/>
          <w:vertAlign w:val="superscript"/>
        </w:rPr>
        <w:t xml:space="preserve"> </w:t>
      </w:r>
      <w:r w:rsidRPr="00F82EA1">
        <w:rPr>
          <w:rFonts w:ascii="Times New Roman" w:hAnsi="Times New Roman" w:cs="Times New Roman"/>
        </w:rPr>
        <w:t xml:space="preserve">ułożonych pod tynkiem, lokalizacja poszczególnych gniazd podana jest na rysunkach. Trasa prowadzenia przewodów zasilających powinna przebiegać w liniach prostych, pod obiciem ścian lub w przestrzeni </w:t>
      </w:r>
      <w:proofErr w:type="spellStart"/>
      <w:r w:rsidRPr="00F82EA1">
        <w:rPr>
          <w:rFonts w:ascii="Times New Roman" w:hAnsi="Times New Roman" w:cs="Times New Roman"/>
        </w:rPr>
        <w:t>międzysufitowej</w:t>
      </w:r>
      <w:proofErr w:type="spellEnd"/>
      <w:r w:rsidRPr="00F82EA1">
        <w:rPr>
          <w:rFonts w:ascii="Times New Roman" w:hAnsi="Times New Roman" w:cs="Times New Roman"/>
        </w:rPr>
        <w:t xml:space="preserve">, nie należy prowadzić  przewodów w liniach ukośnych. W pomieszczeniach wilgotnych i technicznych przewidziano gniazda hermetyczne. </w:t>
      </w:r>
    </w:p>
    <w:p w14:paraId="70F1C839" w14:textId="77777777" w:rsidR="0002777E" w:rsidRPr="00F82EA1" w:rsidRDefault="0002777E" w:rsidP="0002777E">
      <w:pPr>
        <w:pStyle w:val="Opis"/>
        <w:tabs>
          <w:tab w:val="right" w:leader="dot" w:pos="9072"/>
        </w:tabs>
        <w:rPr>
          <w:rFonts w:ascii="Times New Roman" w:hAnsi="Times New Roman" w:cs="Times New Roman"/>
        </w:rPr>
      </w:pPr>
    </w:p>
    <w:p w14:paraId="069B1C6F" w14:textId="77777777" w:rsidR="00EB3CDD" w:rsidRPr="00F82EA1" w:rsidRDefault="00EB3CDD" w:rsidP="00EB3CDD">
      <w:pPr>
        <w:pStyle w:val="Opis"/>
        <w:tabs>
          <w:tab w:val="right" w:leader="dot" w:pos="9072"/>
        </w:tabs>
        <w:rPr>
          <w:rFonts w:ascii="Times New Roman" w:hAnsi="Times New Roman" w:cs="Times New Roman"/>
          <w:szCs w:val="24"/>
        </w:rPr>
      </w:pPr>
      <w:r w:rsidRPr="00F82EA1">
        <w:rPr>
          <w:rFonts w:ascii="Times New Roman" w:hAnsi="Times New Roman" w:cs="Times New Roman"/>
          <w:szCs w:val="24"/>
        </w:rPr>
        <w:lastRenderedPageBreak/>
        <w:t xml:space="preserve">Łączniki i przełączniki </w:t>
      </w:r>
      <w:r w:rsidRPr="00F82EA1">
        <w:rPr>
          <w:rFonts w:ascii="Times New Roman" w:hAnsi="Times New Roman" w:cs="Times New Roman"/>
          <w:szCs w:val="24"/>
        </w:rPr>
        <w:tab/>
        <w:t xml:space="preserve"> 1,05 - 1,3 m nad posadzką</w:t>
      </w:r>
    </w:p>
    <w:p w14:paraId="079E8D31" w14:textId="1DC84BF7" w:rsidR="00EB3CDD" w:rsidRPr="00F82EA1" w:rsidRDefault="00EB3CDD" w:rsidP="00EB3CDD">
      <w:pPr>
        <w:pStyle w:val="Opis"/>
        <w:tabs>
          <w:tab w:val="right" w:leader="dot" w:pos="9072"/>
        </w:tabs>
        <w:rPr>
          <w:rFonts w:ascii="Times New Roman" w:hAnsi="Times New Roman" w:cs="Times New Roman"/>
          <w:szCs w:val="24"/>
        </w:rPr>
      </w:pPr>
      <w:r w:rsidRPr="00F82EA1">
        <w:rPr>
          <w:rFonts w:ascii="Times New Roman" w:hAnsi="Times New Roman" w:cs="Times New Roman"/>
          <w:szCs w:val="24"/>
        </w:rPr>
        <w:t xml:space="preserve">Gniazda wtykowe – WC, pom. </w:t>
      </w:r>
      <w:r w:rsidR="007439D7" w:rsidRPr="00F82EA1">
        <w:rPr>
          <w:rFonts w:ascii="Times New Roman" w:hAnsi="Times New Roman" w:cs="Times New Roman"/>
          <w:szCs w:val="24"/>
        </w:rPr>
        <w:t>gospodarcze</w:t>
      </w:r>
      <w:r w:rsidRPr="00F82EA1">
        <w:rPr>
          <w:rFonts w:ascii="Times New Roman" w:hAnsi="Times New Roman" w:cs="Times New Roman"/>
          <w:szCs w:val="24"/>
        </w:rPr>
        <w:tab/>
        <w:t xml:space="preserve"> 1,1 - 1,3 m nad posadzką </w:t>
      </w:r>
    </w:p>
    <w:p w14:paraId="689B537C" w14:textId="00F7DFC2" w:rsidR="00EB3CDD" w:rsidRPr="00F82EA1" w:rsidRDefault="00EB3CDD" w:rsidP="00EB3CDD">
      <w:pPr>
        <w:pStyle w:val="Opis"/>
        <w:tabs>
          <w:tab w:val="right" w:leader="dot" w:pos="9072"/>
        </w:tabs>
        <w:rPr>
          <w:rFonts w:ascii="Times New Roman" w:hAnsi="Times New Roman" w:cs="Times New Roman"/>
          <w:szCs w:val="24"/>
        </w:rPr>
      </w:pPr>
      <w:r w:rsidRPr="00F82EA1">
        <w:rPr>
          <w:rFonts w:ascii="Times New Roman" w:hAnsi="Times New Roman" w:cs="Times New Roman"/>
          <w:szCs w:val="24"/>
        </w:rPr>
        <w:t xml:space="preserve">Gniazda wtykowe – </w:t>
      </w:r>
      <w:r w:rsidR="00F82EA1" w:rsidRPr="00F82EA1">
        <w:rPr>
          <w:rFonts w:ascii="Times New Roman" w:hAnsi="Times New Roman" w:cs="Times New Roman"/>
          <w:szCs w:val="24"/>
        </w:rPr>
        <w:t>sala, siłownia, hol</w:t>
      </w:r>
      <w:r w:rsidRPr="00F82EA1">
        <w:rPr>
          <w:rFonts w:ascii="Times New Roman" w:hAnsi="Times New Roman" w:cs="Times New Roman"/>
          <w:szCs w:val="24"/>
        </w:rPr>
        <w:tab/>
        <w:t xml:space="preserve"> </w:t>
      </w:r>
      <w:r w:rsidR="00F82EA1" w:rsidRPr="00F82EA1">
        <w:rPr>
          <w:rFonts w:ascii="Times New Roman" w:hAnsi="Times New Roman" w:cs="Times New Roman"/>
          <w:szCs w:val="24"/>
        </w:rPr>
        <w:t>0,3 m nad posadzką</w:t>
      </w:r>
    </w:p>
    <w:p w14:paraId="29DEAF37" w14:textId="48E227D1" w:rsidR="00EB3CDD" w:rsidRPr="00F82EA1" w:rsidRDefault="00EB3CDD" w:rsidP="00EB3CDD">
      <w:pPr>
        <w:pStyle w:val="Opis"/>
        <w:tabs>
          <w:tab w:val="right" w:leader="dot" w:pos="9072"/>
        </w:tabs>
        <w:rPr>
          <w:rFonts w:ascii="Times New Roman" w:hAnsi="Times New Roman" w:cs="Times New Roman"/>
          <w:szCs w:val="24"/>
        </w:rPr>
      </w:pPr>
      <w:r w:rsidRPr="00F82EA1">
        <w:rPr>
          <w:rFonts w:ascii="Times New Roman" w:hAnsi="Times New Roman" w:cs="Times New Roman"/>
          <w:szCs w:val="24"/>
        </w:rPr>
        <w:t xml:space="preserve">Gniazda wtykowe </w:t>
      </w:r>
      <w:r w:rsidR="00F82EA1" w:rsidRPr="00F82EA1">
        <w:rPr>
          <w:rFonts w:ascii="Times New Roman" w:hAnsi="Times New Roman" w:cs="Times New Roman"/>
          <w:szCs w:val="24"/>
        </w:rPr>
        <w:t xml:space="preserve">– na zewnątrz </w:t>
      </w:r>
      <w:r w:rsidRPr="00F82EA1">
        <w:rPr>
          <w:rFonts w:ascii="Times New Roman" w:hAnsi="Times New Roman" w:cs="Times New Roman"/>
          <w:szCs w:val="24"/>
        </w:rPr>
        <w:tab/>
        <w:t xml:space="preserve"> 0,</w:t>
      </w:r>
      <w:r w:rsidR="00F82EA1" w:rsidRPr="00F82EA1">
        <w:rPr>
          <w:rFonts w:ascii="Times New Roman" w:hAnsi="Times New Roman" w:cs="Times New Roman"/>
          <w:szCs w:val="24"/>
        </w:rPr>
        <w:t>3 - 0,6</w:t>
      </w:r>
      <w:r w:rsidRPr="00F82EA1">
        <w:rPr>
          <w:rFonts w:ascii="Times New Roman" w:hAnsi="Times New Roman" w:cs="Times New Roman"/>
          <w:szCs w:val="24"/>
        </w:rPr>
        <w:t xml:space="preserve"> m nad </w:t>
      </w:r>
      <w:r w:rsidR="00F82EA1" w:rsidRPr="00F82EA1">
        <w:rPr>
          <w:rFonts w:ascii="Times New Roman" w:hAnsi="Times New Roman" w:cs="Times New Roman"/>
          <w:szCs w:val="24"/>
        </w:rPr>
        <w:t>kostką</w:t>
      </w:r>
    </w:p>
    <w:p w14:paraId="6695A225" w14:textId="77777777" w:rsidR="0002777E" w:rsidRPr="001A4211" w:rsidRDefault="0002777E" w:rsidP="0002777E">
      <w:pPr>
        <w:pStyle w:val="Styl7"/>
        <w:spacing w:after="0" w:line="360" w:lineRule="auto"/>
        <w:rPr>
          <w:rFonts w:cs="Times New Roman"/>
          <w:color w:val="FF0000"/>
          <w:u w:val="single"/>
        </w:rPr>
      </w:pPr>
    </w:p>
    <w:p w14:paraId="157A6592" w14:textId="271E6275" w:rsidR="009A3117" w:rsidRPr="00F82EA1" w:rsidRDefault="008D733B" w:rsidP="0002777E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20" w:name="_Toc57797101"/>
      <w:r w:rsidRPr="00F82EA1">
        <w:rPr>
          <w:rFonts w:eastAsia="Times New Roman"/>
        </w:rPr>
        <w:t>Instalacja odgromowa</w:t>
      </w:r>
      <w:bookmarkEnd w:id="20"/>
    </w:p>
    <w:p w14:paraId="53B3DAB3" w14:textId="77777777" w:rsidR="00F82EA1" w:rsidRPr="00F82EA1" w:rsidRDefault="00F82EA1" w:rsidP="00F82EA1"/>
    <w:p w14:paraId="13975CBF" w14:textId="77777777" w:rsidR="008D733B" w:rsidRPr="00F82EA1" w:rsidRDefault="008D733B" w:rsidP="0002777E">
      <w:pPr>
        <w:pStyle w:val="Styl6"/>
        <w:rPr>
          <w:rFonts w:ascii="Times New Roman" w:hAnsi="Times New Roman" w:cs="Times New Roman"/>
          <w:szCs w:val="24"/>
        </w:rPr>
      </w:pPr>
      <w:r w:rsidRPr="00F82EA1">
        <w:rPr>
          <w:rFonts w:ascii="Times New Roman" w:hAnsi="Times New Roman" w:cs="Times New Roman"/>
          <w:szCs w:val="24"/>
        </w:rPr>
        <w:t xml:space="preserve">Ze względu na zagrożenie piorunowe budynek należy wyposażyć w odpowiednią instalację odgromową. </w:t>
      </w:r>
    </w:p>
    <w:p w14:paraId="30CDC289" w14:textId="35B9107C" w:rsidR="008D733B" w:rsidRDefault="008D733B" w:rsidP="0002777E">
      <w:pPr>
        <w:pStyle w:val="Styl6"/>
        <w:rPr>
          <w:rFonts w:ascii="Times New Roman" w:hAnsi="Times New Roman" w:cs="Times New Roman"/>
          <w:szCs w:val="24"/>
        </w:rPr>
      </w:pPr>
      <w:r w:rsidRPr="00976DC0">
        <w:rPr>
          <w:rFonts w:ascii="Times New Roman" w:hAnsi="Times New Roman" w:cs="Times New Roman"/>
          <w:szCs w:val="24"/>
        </w:rPr>
        <w:t xml:space="preserve">Ochronę odgromową należy wykonać poprzez zastosowanie zwodów poziomych niskich, które należy ułożyć na wspornikach przy czym odległość zwodu od pokrycia dachowego nie może być mniejsza niż 2 cm. Odległość między wspornikami powinna wynosić 50 cm. Na wszystkich kominach murowanych i metalowych wykonać zwody poziome i pionowe, połączyć je </w:t>
      </w:r>
      <w:r w:rsidR="00976DC0" w:rsidRPr="00976DC0">
        <w:rPr>
          <w:rFonts w:ascii="Times New Roman" w:hAnsi="Times New Roman" w:cs="Times New Roman"/>
          <w:szCs w:val="24"/>
        </w:rPr>
        <w:t xml:space="preserve">                           </w:t>
      </w:r>
      <w:r w:rsidRPr="00976DC0">
        <w:rPr>
          <w:rFonts w:ascii="Times New Roman" w:hAnsi="Times New Roman" w:cs="Times New Roman"/>
          <w:szCs w:val="24"/>
        </w:rPr>
        <w:t xml:space="preserve">z przewodami odprowadzającymi. Jeden z przewodów siatki zwodów należy prowadzić wzdłuż kalenicy dachu. Pozostałe przewody siatki zwodów prowadzimy na skraju dachu. Zwody pionowe i poziome niskie należy połączyć z przewodami odprowadzającymi, wszystko to należy wykonać drutem stalowym ocynkowanym </w:t>
      </w:r>
      <w:proofErr w:type="spellStart"/>
      <w:r w:rsidRPr="00976DC0">
        <w:rPr>
          <w:rFonts w:ascii="Times New Roman" w:hAnsi="Times New Roman" w:cs="Times New Roman"/>
          <w:szCs w:val="24"/>
        </w:rPr>
        <w:t>FeZn</w:t>
      </w:r>
      <w:proofErr w:type="spellEnd"/>
      <w:r w:rsidRPr="00976DC0">
        <w:rPr>
          <w:rFonts w:ascii="Times New Roman" w:hAnsi="Times New Roman" w:cs="Times New Roman"/>
          <w:szCs w:val="24"/>
        </w:rPr>
        <w:t xml:space="preserve"> Φ8. Przewody odprowadzające łączące zwody pionowe i poziome z</w:t>
      </w:r>
      <w:r w:rsidR="006C7851" w:rsidRPr="00976DC0">
        <w:rPr>
          <w:rFonts w:ascii="Times New Roman" w:hAnsi="Times New Roman" w:cs="Times New Roman"/>
          <w:szCs w:val="24"/>
        </w:rPr>
        <w:t> </w:t>
      </w:r>
      <w:r w:rsidRPr="00976DC0">
        <w:rPr>
          <w:rFonts w:ascii="Times New Roman" w:hAnsi="Times New Roman" w:cs="Times New Roman"/>
          <w:szCs w:val="24"/>
        </w:rPr>
        <w:t>uziomem należy prowadzić na</w:t>
      </w:r>
      <w:r w:rsidR="00412897" w:rsidRPr="00976DC0">
        <w:rPr>
          <w:rFonts w:ascii="Times New Roman" w:hAnsi="Times New Roman" w:cs="Times New Roman"/>
          <w:szCs w:val="24"/>
        </w:rPr>
        <w:t> </w:t>
      </w:r>
      <w:r w:rsidRPr="00976DC0">
        <w:rPr>
          <w:rFonts w:ascii="Times New Roman" w:hAnsi="Times New Roman" w:cs="Times New Roman"/>
          <w:szCs w:val="24"/>
        </w:rPr>
        <w:t>uchwytach rynnowych wzdłuż rynny. Na wysokości 0,5 m nad powierzchnią terenu zamocować złącza kontrolne. Przewody uziemiające wykonać z</w:t>
      </w:r>
      <w:r w:rsidR="001A6A2E" w:rsidRPr="00976DC0">
        <w:rPr>
          <w:rFonts w:ascii="Times New Roman" w:hAnsi="Times New Roman" w:cs="Times New Roman"/>
          <w:szCs w:val="24"/>
        </w:rPr>
        <w:t> </w:t>
      </w:r>
      <w:r w:rsidRPr="00976DC0">
        <w:rPr>
          <w:rFonts w:ascii="Times New Roman" w:hAnsi="Times New Roman" w:cs="Times New Roman"/>
          <w:szCs w:val="24"/>
        </w:rPr>
        <w:t xml:space="preserve">bednarki ocynkowanej </w:t>
      </w:r>
      <w:proofErr w:type="spellStart"/>
      <w:r w:rsidRPr="00976DC0">
        <w:rPr>
          <w:rFonts w:ascii="Times New Roman" w:hAnsi="Times New Roman" w:cs="Times New Roman"/>
          <w:szCs w:val="24"/>
        </w:rPr>
        <w:t>FeZn</w:t>
      </w:r>
      <w:proofErr w:type="spellEnd"/>
      <w:r w:rsidRPr="00976DC0">
        <w:rPr>
          <w:rFonts w:ascii="Times New Roman" w:hAnsi="Times New Roman" w:cs="Times New Roman"/>
          <w:szCs w:val="24"/>
        </w:rPr>
        <w:t xml:space="preserve"> 30x4 mm i połączyć je nierozłączalnie przy pomocy spawu z</w:t>
      </w:r>
      <w:r w:rsidR="001A6A2E" w:rsidRPr="00976DC0">
        <w:rPr>
          <w:rFonts w:ascii="Times New Roman" w:hAnsi="Times New Roman" w:cs="Times New Roman"/>
          <w:szCs w:val="24"/>
        </w:rPr>
        <w:t> </w:t>
      </w:r>
      <w:r w:rsidRPr="00976DC0">
        <w:rPr>
          <w:rFonts w:ascii="Times New Roman" w:hAnsi="Times New Roman" w:cs="Times New Roman"/>
          <w:szCs w:val="24"/>
        </w:rPr>
        <w:t xml:space="preserve">uziomem otokowym oraz chronić od uszkodzeń mechanicznych. Przewody uziemiające należy chronić przed uszkodzeniami mechanicznym do wysokości </w:t>
      </w:r>
      <w:r w:rsidR="00976DC0">
        <w:rPr>
          <w:rFonts w:ascii="Times New Roman" w:hAnsi="Times New Roman" w:cs="Times New Roman"/>
          <w:szCs w:val="24"/>
        </w:rPr>
        <w:t xml:space="preserve">                       </w:t>
      </w:r>
      <w:r w:rsidRPr="00976DC0">
        <w:rPr>
          <w:rFonts w:ascii="Times New Roman" w:hAnsi="Times New Roman" w:cs="Times New Roman"/>
          <w:szCs w:val="24"/>
        </w:rPr>
        <w:t>0,5 m nad ziemią i</w:t>
      </w:r>
      <w:r w:rsidR="001A6A2E" w:rsidRPr="00976DC0">
        <w:rPr>
          <w:rFonts w:ascii="Times New Roman" w:hAnsi="Times New Roman" w:cs="Times New Roman"/>
          <w:szCs w:val="24"/>
        </w:rPr>
        <w:t> </w:t>
      </w:r>
      <w:r w:rsidRPr="00976DC0">
        <w:rPr>
          <w:rFonts w:ascii="Times New Roman" w:hAnsi="Times New Roman" w:cs="Times New Roman"/>
          <w:szCs w:val="24"/>
        </w:rPr>
        <w:t>do</w:t>
      </w:r>
      <w:r w:rsidR="001A6A2E" w:rsidRPr="00976DC0">
        <w:rPr>
          <w:rFonts w:ascii="Times New Roman" w:hAnsi="Times New Roman" w:cs="Times New Roman"/>
          <w:szCs w:val="24"/>
        </w:rPr>
        <w:t> </w:t>
      </w:r>
      <w:r w:rsidRPr="00976DC0">
        <w:rPr>
          <w:rFonts w:ascii="Times New Roman" w:hAnsi="Times New Roman" w:cs="Times New Roman"/>
          <w:szCs w:val="24"/>
        </w:rPr>
        <w:t>głębokości 20 cm w ziemi w rurce ochronnej R.O. PCV fi 35 mm</w:t>
      </w:r>
      <w:r w:rsidRPr="00976DC0">
        <w:rPr>
          <w:rFonts w:ascii="Times New Roman" w:hAnsi="Times New Roman" w:cs="Times New Roman"/>
          <w:position w:val="8"/>
          <w:szCs w:val="24"/>
          <w:vertAlign w:val="superscript"/>
        </w:rPr>
        <w:t>2</w:t>
      </w:r>
      <w:r w:rsidRPr="00976DC0">
        <w:rPr>
          <w:rFonts w:ascii="Times New Roman" w:hAnsi="Times New Roman" w:cs="Times New Roman"/>
          <w:szCs w:val="24"/>
        </w:rPr>
        <w:t xml:space="preserve"> grubość ścianki min.</w:t>
      </w:r>
      <w:r w:rsidR="001A6A2E" w:rsidRPr="00976DC0">
        <w:rPr>
          <w:rFonts w:ascii="Times New Roman" w:hAnsi="Times New Roman" w:cs="Times New Roman"/>
          <w:szCs w:val="24"/>
        </w:rPr>
        <w:t> </w:t>
      </w:r>
      <w:r w:rsidRPr="00976DC0">
        <w:rPr>
          <w:rFonts w:ascii="Times New Roman" w:hAnsi="Times New Roman" w:cs="Times New Roman"/>
          <w:szCs w:val="24"/>
        </w:rPr>
        <w:t>5mm. Przed wejściami do budynku uziom należy umieścić w rurze ochronnej R.O.</w:t>
      </w:r>
      <w:r w:rsidR="001A6A2E" w:rsidRPr="00976DC0">
        <w:rPr>
          <w:rFonts w:ascii="Times New Roman" w:hAnsi="Times New Roman" w:cs="Times New Roman"/>
          <w:szCs w:val="24"/>
        </w:rPr>
        <w:t> </w:t>
      </w:r>
      <w:r w:rsidRPr="00976DC0">
        <w:rPr>
          <w:rFonts w:ascii="Times New Roman" w:hAnsi="Times New Roman" w:cs="Times New Roman"/>
          <w:szCs w:val="24"/>
        </w:rPr>
        <w:t>DVK F 50. Największa dopuszczalna wartość rezystancji wypadkowej uziemienia otokowego obiektu nie powinna przekraczać 10 Ω.</w:t>
      </w:r>
    </w:p>
    <w:p w14:paraId="6EC80365" w14:textId="77777777" w:rsidR="0002777E" w:rsidRPr="001A4211" w:rsidRDefault="0002777E" w:rsidP="0002777E">
      <w:pPr>
        <w:pStyle w:val="Styl6"/>
        <w:rPr>
          <w:rFonts w:ascii="Times New Roman" w:hAnsi="Times New Roman" w:cs="Times New Roman"/>
          <w:color w:val="FF0000"/>
          <w:szCs w:val="24"/>
        </w:rPr>
      </w:pPr>
    </w:p>
    <w:p w14:paraId="0A3721C5" w14:textId="5EE13090" w:rsidR="009A3117" w:rsidRPr="00D61DF3" w:rsidRDefault="004676A2" w:rsidP="003E6DA4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21" w:name="_Toc57797104"/>
      <w:r w:rsidRPr="00D61DF3">
        <w:rPr>
          <w:rFonts w:eastAsia="Times New Roman"/>
        </w:rPr>
        <w:t>Kontrola jakości robót</w:t>
      </w:r>
      <w:bookmarkEnd w:id="21"/>
    </w:p>
    <w:p w14:paraId="75361A70" w14:textId="77777777" w:rsidR="00D61DF3" w:rsidRPr="00D61DF3" w:rsidRDefault="00D61DF3" w:rsidP="00D61DF3"/>
    <w:p w14:paraId="00174196" w14:textId="77777777" w:rsidR="00C93D39" w:rsidRPr="00D61DF3" w:rsidRDefault="00C93D39" w:rsidP="0002777E">
      <w:pPr>
        <w:pStyle w:val="Styl6"/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Celem kontroli jest stwierdzenie osiągnięcia założonej jakości wykonywanych robót. Jakość robót budowlano-montażowych jest sprawdzana przez osoby upoważnione, wymienione w</w:t>
      </w:r>
      <w:r w:rsidR="00615436" w:rsidRPr="00D61DF3">
        <w:rPr>
          <w:rFonts w:ascii="Times New Roman" w:hAnsi="Times New Roman" w:cs="Times New Roman"/>
          <w:szCs w:val="24"/>
        </w:rPr>
        <w:t> </w:t>
      </w:r>
      <w:r w:rsidRPr="00D61DF3">
        <w:rPr>
          <w:rFonts w:ascii="Times New Roman" w:hAnsi="Times New Roman" w:cs="Times New Roman"/>
          <w:szCs w:val="24"/>
        </w:rPr>
        <w:t>odpowiednich przepisach Prawa Budowlanego.</w:t>
      </w:r>
    </w:p>
    <w:p w14:paraId="173BC1C1" w14:textId="77777777" w:rsidR="00C93D39" w:rsidRPr="00D61DF3" w:rsidRDefault="00C93D39" w:rsidP="0002777E">
      <w:pPr>
        <w:pStyle w:val="Styl6"/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 xml:space="preserve">Podstawowym celem badań jest stwierdzenie za pomocą pomiarów i prób czy zainstalowane przewody, kable, aparaty, osprzęt </w:t>
      </w:r>
      <w:r w:rsidR="00615436" w:rsidRPr="00D61DF3">
        <w:rPr>
          <w:rFonts w:ascii="Times New Roman" w:hAnsi="Times New Roman" w:cs="Times New Roman"/>
          <w:szCs w:val="24"/>
        </w:rPr>
        <w:t>elektryczny</w:t>
      </w:r>
      <w:r w:rsidRPr="00D61DF3">
        <w:rPr>
          <w:rFonts w:ascii="Times New Roman" w:hAnsi="Times New Roman" w:cs="Times New Roman"/>
          <w:szCs w:val="24"/>
        </w:rPr>
        <w:t xml:space="preserve"> i środki ochrony spełniają wymagania określone </w:t>
      </w:r>
      <w:r w:rsidRPr="00D61DF3">
        <w:rPr>
          <w:rFonts w:ascii="Times New Roman" w:hAnsi="Times New Roman" w:cs="Times New Roman"/>
          <w:szCs w:val="24"/>
        </w:rPr>
        <w:lastRenderedPageBreak/>
        <w:t>w odpowiednich normach, spełniają rolę ochrony i zabezpieczenia osób i mienia przed negatywnym oddziaływaniem instalacji elektrycznych, nie mają uszkodzeń, wad</w:t>
      </w:r>
      <w:r w:rsidR="004C509B" w:rsidRPr="00D61DF3">
        <w:rPr>
          <w:rFonts w:ascii="Times New Roman" w:hAnsi="Times New Roman" w:cs="Times New Roman"/>
          <w:szCs w:val="24"/>
        </w:rPr>
        <w:t> </w:t>
      </w:r>
      <w:r w:rsidRPr="00D61DF3">
        <w:rPr>
          <w:rFonts w:ascii="Times New Roman" w:hAnsi="Times New Roman" w:cs="Times New Roman"/>
          <w:szCs w:val="24"/>
        </w:rPr>
        <w:t>lub</w:t>
      </w:r>
      <w:r w:rsidR="006C7851" w:rsidRPr="00D61DF3">
        <w:rPr>
          <w:rFonts w:ascii="Times New Roman" w:hAnsi="Times New Roman" w:cs="Times New Roman"/>
          <w:szCs w:val="24"/>
        </w:rPr>
        <w:t> </w:t>
      </w:r>
      <w:r w:rsidRPr="00D61DF3">
        <w:rPr>
          <w:rFonts w:ascii="Times New Roman" w:hAnsi="Times New Roman" w:cs="Times New Roman"/>
          <w:szCs w:val="24"/>
        </w:rPr>
        <w:t>odporności mniejszej niż wymagana, są dobrane, zainstalowane i wykazują parametry określone w projekcie. Należy wykonać następujące próby i pomiary:</w:t>
      </w:r>
    </w:p>
    <w:p w14:paraId="6A84CDAC" w14:textId="77777777" w:rsidR="00C93D39" w:rsidRPr="00D61DF3" w:rsidRDefault="00C93D39" w:rsidP="0002777E">
      <w:pPr>
        <w:pStyle w:val="Opis"/>
        <w:numPr>
          <w:ilvl w:val="0"/>
          <w:numId w:val="11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sprawdzenie ciągłości przewodów ochronnyc</w:t>
      </w:r>
      <w:r w:rsidR="004676A2" w:rsidRPr="00D61DF3">
        <w:rPr>
          <w:rFonts w:ascii="Times New Roman" w:hAnsi="Times New Roman" w:cs="Times New Roman"/>
          <w:szCs w:val="24"/>
        </w:rPr>
        <w:t xml:space="preserve">h, w tym głównych dodatkowych </w:t>
      </w:r>
      <w:r w:rsidRPr="00D61DF3">
        <w:rPr>
          <w:rFonts w:ascii="Times New Roman" w:hAnsi="Times New Roman" w:cs="Times New Roman"/>
          <w:szCs w:val="24"/>
        </w:rPr>
        <w:t>(miejscowych)</w:t>
      </w:r>
      <w:r w:rsidR="00615436" w:rsidRPr="00D61DF3">
        <w:rPr>
          <w:rFonts w:ascii="Times New Roman" w:hAnsi="Times New Roman" w:cs="Times New Roman"/>
          <w:szCs w:val="24"/>
        </w:rPr>
        <w:t>,</w:t>
      </w:r>
    </w:p>
    <w:p w14:paraId="03D32EB3" w14:textId="77777777" w:rsidR="00C93D39" w:rsidRPr="00D61DF3" w:rsidRDefault="00C93D39" w:rsidP="0002777E">
      <w:pPr>
        <w:pStyle w:val="Opis"/>
        <w:numPr>
          <w:ilvl w:val="0"/>
          <w:numId w:val="11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połączeń wyrównawczych,</w:t>
      </w:r>
    </w:p>
    <w:p w14:paraId="57B349EA" w14:textId="77777777" w:rsidR="00C93D39" w:rsidRPr="00D61DF3" w:rsidRDefault="00C93D39" w:rsidP="0002777E">
      <w:pPr>
        <w:pStyle w:val="Opis"/>
        <w:numPr>
          <w:ilvl w:val="0"/>
          <w:numId w:val="11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pomiar rezystancji izolacji instalacji elektrycznej,</w:t>
      </w:r>
    </w:p>
    <w:p w14:paraId="14277B64" w14:textId="77777777" w:rsidR="00C93D39" w:rsidRPr="00D61DF3" w:rsidRDefault="00C93D39" w:rsidP="0002777E">
      <w:pPr>
        <w:pStyle w:val="Opis"/>
        <w:numPr>
          <w:ilvl w:val="0"/>
          <w:numId w:val="11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pomiar prądów upływowych,</w:t>
      </w:r>
    </w:p>
    <w:p w14:paraId="49B55596" w14:textId="77777777" w:rsidR="00C93D39" w:rsidRPr="00D61DF3" w:rsidRDefault="00C93D39" w:rsidP="0002777E">
      <w:pPr>
        <w:pStyle w:val="Opis"/>
        <w:numPr>
          <w:ilvl w:val="0"/>
          <w:numId w:val="11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sprawdzenie samoczynnego wyłączenia zasilania, przeprowadzenie prób działania aparatów, łączników oświetleniowych.</w:t>
      </w:r>
    </w:p>
    <w:p w14:paraId="4CA1466A" w14:textId="77777777" w:rsidR="00C93D39" w:rsidRPr="00D61DF3" w:rsidRDefault="00C93D39" w:rsidP="0002777E">
      <w:pPr>
        <w:pStyle w:val="Opis"/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Wyniki badań zawarte w protokołach powinny być zgodny z wymaganiami obowiązującymi dla kontrolowanego elementu robót.</w:t>
      </w:r>
    </w:p>
    <w:p w14:paraId="62173210" w14:textId="77777777" w:rsidR="0002777E" w:rsidRPr="001A4211" w:rsidRDefault="0002777E" w:rsidP="0002777E">
      <w:pPr>
        <w:pStyle w:val="Opis"/>
        <w:rPr>
          <w:rFonts w:ascii="Times New Roman" w:hAnsi="Times New Roman" w:cs="Times New Roman"/>
          <w:color w:val="FF0000"/>
          <w:szCs w:val="24"/>
        </w:rPr>
      </w:pPr>
    </w:p>
    <w:p w14:paraId="2EE87CAF" w14:textId="5297BEF8" w:rsidR="009A3117" w:rsidRPr="00D61DF3" w:rsidRDefault="00830B6C" w:rsidP="003E6DA4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22" w:name="_Toc57797105"/>
      <w:r w:rsidRPr="00D61DF3">
        <w:rPr>
          <w:rFonts w:eastAsia="Times New Roman"/>
        </w:rPr>
        <w:t>Zas</w:t>
      </w:r>
      <w:r w:rsidR="00331DFE" w:rsidRPr="00D61DF3">
        <w:rPr>
          <w:rFonts w:eastAsia="Times New Roman"/>
        </w:rPr>
        <w:t>ady postępowania z wadliwie wykonanymi elementami robót</w:t>
      </w:r>
      <w:bookmarkEnd w:id="22"/>
    </w:p>
    <w:p w14:paraId="228614E0" w14:textId="77777777" w:rsidR="00D61DF3" w:rsidRPr="00D61DF3" w:rsidRDefault="00D61DF3" w:rsidP="00D61DF3"/>
    <w:p w14:paraId="28041C7E" w14:textId="40F73A6F" w:rsidR="0080621E" w:rsidRDefault="00331DFE" w:rsidP="0002777E">
      <w:pPr>
        <w:pStyle w:val="Styl6"/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Wszystkie materiały nie spełniające wymagań ustalonych w odpowiednich punktach SST zostaną przez Inżyniera odrzucone. Wszystkie elementy robót, które wykazują odstępstwa od</w:t>
      </w:r>
      <w:r w:rsidR="00615436" w:rsidRPr="00D61DF3">
        <w:rPr>
          <w:rFonts w:ascii="Times New Roman" w:hAnsi="Times New Roman" w:cs="Times New Roman"/>
          <w:szCs w:val="24"/>
        </w:rPr>
        <w:t> </w:t>
      </w:r>
      <w:r w:rsidRPr="00D61DF3">
        <w:rPr>
          <w:rFonts w:ascii="Times New Roman" w:hAnsi="Times New Roman" w:cs="Times New Roman"/>
          <w:szCs w:val="24"/>
        </w:rPr>
        <w:t>postanowień S</w:t>
      </w:r>
      <w:r w:rsidR="008D733B" w:rsidRPr="00D61DF3">
        <w:rPr>
          <w:rFonts w:ascii="Times New Roman" w:hAnsi="Times New Roman" w:cs="Times New Roman"/>
          <w:szCs w:val="24"/>
        </w:rPr>
        <w:t>S</w:t>
      </w:r>
      <w:r w:rsidRPr="00D61DF3">
        <w:rPr>
          <w:rFonts w:ascii="Times New Roman" w:hAnsi="Times New Roman" w:cs="Times New Roman"/>
          <w:szCs w:val="24"/>
        </w:rPr>
        <w:t>T zostaną rozebrane i ponownie wykonane na koszt Wykonawcy.</w:t>
      </w:r>
    </w:p>
    <w:p w14:paraId="678981F3" w14:textId="77777777" w:rsidR="00D61DF3" w:rsidRPr="00D61DF3" w:rsidRDefault="00D61DF3" w:rsidP="0002777E">
      <w:pPr>
        <w:pStyle w:val="Styl6"/>
        <w:rPr>
          <w:rFonts w:eastAsiaTheme="majorEastAsia" w:cstheme="majorBidi"/>
          <w:b/>
          <w:bCs/>
          <w:sz w:val="28"/>
          <w:szCs w:val="28"/>
        </w:rPr>
      </w:pPr>
    </w:p>
    <w:p w14:paraId="40C5DC39" w14:textId="214B2803" w:rsidR="00EB54DA" w:rsidRPr="00D61DF3" w:rsidRDefault="00331DFE" w:rsidP="003E6DA4">
      <w:pPr>
        <w:pStyle w:val="Nagwek1"/>
        <w:numPr>
          <w:ilvl w:val="0"/>
          <w:numId w:val="13"/>
        </w:numPr>
        <w:spacing w:before="0" w:line="360" w:lineRule="auto"/>
      </w:pPr>
      <w:bookmarkStart w:id="23" w:name="_Toc57797106"/>
      <w:r w:rsidRPr="00D61DF3">
        <w:t>Odbiór robót</w:t>
      </w:r>
      <w:bookmarkEnd w:id="23"/>
    </w:p>
    <w:p w14:paraId="5B4AC1AC" w14:textId="77777777" w:rsidR="00D61DF3" w:rsidRPr="00D61DF3" w:rsidRDefault="00D61DF3" w:rsidP="00D61DF3"/>
    <w:p w14:paraId="019E575E" w14:textId="5DF4C15E" w:rsidR="0014171C" w:rsidRPr="00D61DF3" w:rsidRDefault="00331DFE" w:rsidP="003E6DA4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24" w:name="_Toc57797107"/>
      <w:r w:rsidRPr="00D61DF3">
        <w:rPr>
          <w:rFonts w:eastAsia="Times New Roman"/>
        </w:rPr>
        <w:t>Ogólne zasady odbioru robót</w:t>
      </w:r>
      <w:bookmarkEnd w:id="24"/>
    </w:p>
    <w:p w14:paraId="11AB23D8" w14:textId="77777777" w:rsidR="00D61DF3" w:rsidRPr="00D61DF3" w:rsidRDefault="00D61DF3" w:rsidP="00D61DF3"/>
    <w:p w14:paraId="328A70C4" w14:textId="77777777" w:rsidR="009A3117" w:rsidRPr="00D61DF3" w:rsidRDefault="00331DFE" w:rsidP="0002777E">
      <w:pPr>
        <w:pStyle w:val="Styl12"/>
        <w:spacing w:after="0" w:line="360" w:lineRule="auto"/>
        <w:rPr>
          <w:rFonts w:ascii="Times New Roman" w:hAnsi="Times New Roman" w:cs="Times New Roman"/>
        </w:rPr>
      </w:pPr>
      <w:r w:rsidRPr="00D61DF3">
        <w:rPr>
          <w:rFonts w:ascii="Times New Roman" w:hAnsi="Times New Roman" w:cs="Times New Roman"/>
        </w:rPr>
        <w:t>Roboty uznaje się za wykonane zgodnie z</w:t>
      </w:r>
      <w:r w:rsidR="004676A2" w:rsidRPr="00D61DF3">
        <w:rPr>
          <w:rFonts w:ascii="Times New Roman" w:hAnsi="Times New Roman" w:cs="Times New Roman"/>
        </w:rPr>
        <w:t xml:space="preserve"> dokumentacją projektową, SST i</w:t>
      </w:r>
      <w:r w:rsidRPr="00D61DF3">
        <w:rPr>
          <w:rFonts w:ascii="Times New Roman" w:hAnsi="Times New Roman" w:cs="Times New Roman"/>
        </w:rPr>
        <w:t xml:space="preserve"> wymaganiami Inżyniera, jeżeli wszystkie pomiary i badania z zachowaniem tolerancji dały wyniki pozytywne.</w:t>
      </w:r>
    </w:p>
    <w:p w14:paraId="0414CADA" w14:textId="77777777" w:rsidR="009A3117" w:rsidRPr="00D61DF3" w:rsidRDefault="00331DFE" w:rsidP="0002777E">
      <w:pPr>
        <w:pStyle w:val="Standard"/>
        <w:shd w:val="clear" w:color="auto" w:fill="FFFFFF"/>
        <w:spacing w:line="360" w:lineRule="auto"/>
        <w:ind w:left="14"/>
        <w:rPr>
          <w:rFonts w:cs="Times New Roman"/>
          <w:spacing w:val="-1"/>
          <w:sz w:val="24"/>
          <w:szCs w:val="24"/>
        </w:rPr>
      </w:pPr>
      <w:r w:rsidRPr="00D61DF3">
        <w:rPr>
          <w:rFonts w:cs="Times New Roman"/>
          <w:spacing w:val="-1"/>
          <w:sz w:val="24"/>
          <w:szCs w:val="24"/>
        </w:rPr>
        <w:t>W zależności od ustaleń, roboty podlegaj</w:t>
      </w:r>
      <w:r w:rsidR="006945B4" w:rsidRPr="00D61DF3">
        <w:rPr>
          <w:rFonts w:cs="Times New Roman"/>
          <w:spacing w:val="-1"/>
          <w:sz w:val="24"/>
          <w:szCs w:val="24"/>
        </w:rPr>
        <w:t>ące następującym etapom odbioru</w:t>
      </w:r>
      <w:r w:rsidRPr="00D61DF3">
        <w:rPr>
          <w:rFonts w:cs="Times New Roman"/>
          <w:spacing w:val="-1"/>
          <w:sz w:val="24"/>
          <w:szCs w:val="24"/>
        </w:rPr>
        <w:t>:</w:t>
      </w:r>
    </w:p>
    <w:p w14:paraId="2CB6BC4A" w14:textId="77777777" w:rsidR="009A3117" w:rsidRPr="00D61DF3" w:rsidRDefault="00694984" w:rsidP="0002777E">
      <w:pPr>
        <w:shd w:val="clear" w:color="auto" w:fill="FFFFFF"/>
        <w:tabs>
          <w:tab w:val="left" w:pos="1433"/>
        </w:tabs>
        <w:spacing w:after="0" w:line="360" w:lineRule="auto"/>
        <w:rPr>
          <w:rFonts w:cs="Times New Roman"/>
          <w:szCs w:val="24"/>
        </w:rPr>
      </w:pPr>
      <w:r w:rsidRPr="00D61DF3">
        <w:rPr>
          <w:rFonts w:cs="Times New Roman"/>
          <w:szCs w:val="24"/>
        </w:rPr>
        <w:t xml:space="preserve">- </w:t>
      </w:r>
      <w:r w:rsidR="00331DFE" w:rsidRPr="00D61DF3">
        <w:rPr>
          <w:rFonts w:cs="Times New Roman"/>
          <w:szCs w:val="24"/>
        </w:rPr>
        <w:t>odbiór robót zanikających i ulegających zakryciu</w:t>
      </w:r>
      <w:r w:rsidRPr="00D61DF3">
        <w:rPr>
          <w:rFonts w:cs="Times New Roman"/>
          <w:szCs w:val="24"/>
        </w:rPr>
        <w:t>,</w:t>
      </w:r>
    </w:p>
    <w:p w14:paraId="79622FB8" w14:textId="77777777" w:rsidR="009A3117" w:rsidRPr="00D61DF3" w:rsidRDefault="00694984" w:rsidP="0002777E">
      <w:pPr>
        <w:shd w:val="clear" w:color="auto" w:fill="FFFFFF"/>
        <w:tabs>
          <w:tab w:val="left" w:pos="1433"/>
        </w:tabs>
        <w:spacing w:after="0" w:line="360" w:lineRule="auto"/>
        <w:rPr>
          <w:rFonts w:cs="Times New Roman"/>
          <w:szCs w:val="24"/>
        </w:rPr>
      </w:pPr>
      <w:r w:rsidRPr="00D61DF3">
        <w:rPr>
          <w:rFonts w:cs="Times New Roman"/>
          <w:szCs w:val="24"/>
        </w:rPr>
        <w:t xml:space="preserve">- </w:t>
      </w:r>
      <w:r w:rsidR="00331DFE" w:rsidRPr="00D61DF3">
        <w:rPr>
          <w:rFonts w:cs="Times New Roman"/>
          <w:szCs w:val="24"/>
        </w:rPr>
        <w:t>odbiór częściowy</w:t>
      </w:r>
      <w:r w:rsidRPr="00D61DF3">
        <w:rPr>
          <w:rFonts w:cs="Times New Roman"/>
          <w:szCs w:val="24"/>
        </w:rPr>
        <w:t>,</w:t>
      </w:r>
    </w:p>
    <w:p w14:paraId="46CD9D51" w14:textId="77777777" w:rsidR="009A3117" w:rsidRPr="00D61DF3" w:rsidRDefault="00694984" w:rsidP="0002777E">
      <w:pPr>
        <w:shd w:val="clear" w:color="auto" w:fill="FFFFFF"/>
        <w:tabs>
          <w:tab w:val="left" w:pos="1433"/>
        </w:tabs>
        <w:spacing w:after="0" w:line="360" w:lineRule="auto"/>
        <w:rPr>
          <w:rFonts w:cs="Times New Roman"/>
          <w:szCs w:val="24"/>
        </w:rPr>
      </w:pPr>
      <w:r w:rsidRPr="00D61DF3">
        <w:rPr>
          <w:rFonts w:cs="Times New Roman"/>
          <w:szCs w:val="24"/>
        </w:rPr>
        <w:t xml:space="preserve">- </w:t>
      </w:r>
      <w:r w:rsidR="00331DFE" w:rsidRPr="00D61DF3">
        <w:rPr>
          <w:rFonts w:cs="Times New Roman"/>
          <w:szCs w:val="24"/>
        </w:rPr>
        <w:t>odbiór ostateczny</w:t>
      </w:r>
      <w:r w:rsidRPr="00D61DF3">
        <w:rPr>
          <w:rFonts w:cs="Times New Roman"/>
          <w:szCs w:val="24"/>
        </w:rPr>
        <w:t>,</w:t>
      </w:r>
    </w:p>
    <w:p w14:paraId="59190B35" w14:textId="77777777" w:rsidR="009A3117" w:rsidRPr="00D61DF3" w:rsidRDefault="00694984" w:rsidP="0002777E">
      <w:pPr>
        <w:shd w:val="clear" w:color="auto" w:fill="FFFFFF"/>
        <w:tabs>
          <w:tab w:val="left" w:pos="1433"/>
        </w:tabs>
        <w:spacing w:after="0" w:line="360" w:lineRule="auto"/>
        <w:rPr>
          <w:rFonts w:cs="Times New Roman"/>
          <w:spacing w:val="-1"/>
          <w:szCs w:val="24"/>
        </w:rPr>
      </w:pPr>
      <w:r w:rsidRPr="00D61DF3">
        <w:rPr>
          <w:rFonts w:cs="Times New Roman"/>
          <w:spacing w:val="-1"/>
          <w:szCs w:val="24"/>
        </w:rPr>
        <w:t xml:space="preserve">- </w:t>
      </w:r>
      <w:r w:rsidR="00331DFE" w:rsidRPr="00D61DF3">
        <w:rPr>
          <w:rFonts w:cs="Times New Roman"/>
          <w:spacing w:val="-1"/>
          <w:szCs w:val="24"/>
        </w:rPr>
        <w:t>odbiór pogwarancyjny</w:t>
      </w:r>
      <w:r w:rsidRPr="00D61DF3">
        <w:rPr>
          <w:rFonts w:cs="Times New Roman"/>
          <w:spacing w:val="-1"/>
          <w:szCs w:val="24"/>
        </w:rPr>
        <w:t>.</w:t>
      </w:r>
    </w:p>
    <w:p w14:paraId="30CFE7D7" w14:textId="77777777" w:rsidR="00C93D39" w:rsidRPr="00D61DF3" w:rsidRDefault="00C93D39" w:rsidP="0002777E">
      <w:pPr>
        <w:pStyle w:val="Opis"/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Odbiór robót w każdym zakresie należy przeprowadzić zgodnie z obowiązującymi normami i</w:t>
      </w:r>
      <w:r w:rsidR="00694984" w:rsidRPr="00D61DF3">
        <w:rPr>
          <w:rFonts w:ascii="Times New Roman" w:hAnsi="Times New Roman" w:cs="Times New Roman"/>
          <w:szCs w:val="24"/>
        </w:rPr>
        <w:t> </w:t>
      </w:r>
      <w:r w:rsidRPr="00D61DF3">
        <w:rPr>
          <w:rFonts w:ascii="Times New Roman" w:hAnsi="Times New Roman" w:cs="Times New Roman"/>
          <w:szCs w:val="24"/>
        </w:rPr>
        <w:t xml:space="preserve">przepisami oraz „Warunkami technicznymi wykonania i odbioru robót </w:t>
      </w:r>
      <w:r w:rsidRPr="00D61DF3">
        <w:rPr>
          <w:rFonts w:ascii="Times New Roman" w:hAnsi="Times New Roman" w:cs="Times New Roman"/>
          <w:szCs w:val="24"/>
        </w:rPr>
        <w:lastRenderedPageBreak/>
        <w:t>budowlano</w:t>
      </w:r>
      <w:r w:rsidR="00694984" w:rsidRPr="00D61DF3">
        <w:rPr>
          <w:rFonts w:ascii="Times New Roman" w:hAnsi="Times New Roman" w:cs="Times New Roman"/>
          <w:szCs w:val="24"/>
        </w:rPr>
        <w:noBreakHyphen/>
      </w:r>
      <w:r w:rsidRPr="00D61DF3">
        <w:rPr>
          <w:rFonts w:ascii="Times New Roman" w:hAnsi="Times New Roman" w:cs="Times New Roman"/>
          <w:szCs w:val="24"/>
        </w:rPr>
        <w:t>montażowych", sprawdzając aktualność norm i przepisów wymienionych w tym opracowaniu. Niezbędnymi dokumentami wymaganymi przy czynnościach odbiorowych są:</w:t>
      </w:r>
    </w:p>
    <w:p w14:paraId="32FDF90D" w14:textId="77777777" w:rsidR="00C93D39" w:rsidRPr="00D61DF3" w:rsidRDefault="00C93D39" w:rsidP="0002777E">
      <w:pPr>
        <w:pStyle w:val="Opi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protokoły odbioru robót zanikających i ulegających zakryciu,</w:t>
      </w:r>
    </w:p>
    <w:p w14:paraId="5448284F" w14:textId="77777777" w:rsidR="00C93D39" w:rsidRPr="00D61DF3" w:rsidRDefault="00C93D39" w:rsidP="0002777E">
      <w:pPr>
        <w:pStyle w:val="Opi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karty gwarancyjne</w:t>
      </w:r>
      <w:r w:rsidR="00694984" w:rsidRPr="00D61DF3">
        <w:rPr>
          <w:rFonts w:ascii="Times New Roman" w:hAnsi="Times New Roman" w:cs="Times New Roman"/>
          <w:szCs w:val="24"/>
        </w:rPr>
        <w:t>,</w:t>
      </w:r>
    </w:p>
    <w:p w14:paraId="6F3F4E91" w14:textId="77777777" w:rsidR="00C93D39" w:rsidRPr="00D61DF3" w:rsidRDefault="00C93D39" w:rsidP="0002777E">
      <w:pPr>
        <w:pStyle w:val="Opis"/>
        <w:numPr>
          <w:ilvl w:val="0"/>
          <w:numId w:val="9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wymagane certyfikaty te</w:t>
      </w:r>
      <w:r w:rsidR="00694984" w:rsidRPr="00D61DF3">
        <w:rPr>
          <w:rFonts w:ascii="Times New Roman" w:hAnsi="Times New Roman" w:cs="Times New Roman"/>
          <w:szCs w:val="24"/>
        </w:rPr>
        <w:t>chniczne i aprobaty techniczne.</w:t>
      </w:r>
    </w:p>
    <w:p w14:paraId="6AB5F1C8" w14:textId="77777777" w:rsidR="00C93D39" w:rsidRPr="00D61DF3" w:rsidRDefault="00C93D39" w:rsidP="0002777E">
      <w:pPr>
        <w:pStyle w:val="Opis"/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Odbioru ostatecznego wykonanych robót dokonuje komisja. Dokumentem stwierdzającym o</w:t>
      </w:r>
      <w:r w:rsidR="0068112F" w:rsidRPr="00D61DF3">
        <w:rPr>
          <w:rFonts w:ascii="Times New Roman" w:hAnsi="Times New Roman" w:cs="Times New Roman"/>
          <w:szCs w:val="24"/>
        </w:rPr>
        <w:t> </w:t>
      </w:r>
      <w:r w:rsidRPr="00D61DF3">
        <w:rPr>
          <w:rFonts w:ascii="Times New Roman" w:hAnsi="Times New Roman" w:cs="Times New Roman"/>
          <w:szCs w:val="24"/>
        </w:rPr>
        <w:t>przekazaniu instalacji elektrycznej do eksploatacji jest protokół Badań Odbiorczych Instalacji Elektrycznej. Wykonawca robót zobowiązany jest dostarczyć następujące dokumenty:</w:t>
      </w:r>
    </w:p>
    <w:p w14:paraId="61096F14" w14:textId="77777777" w:rsidR="00C93D39" w:rsidRPr="00D61DF3" w:rsidRDefault="00C93D39" w:rsidP="0002777E">
      <w:pPr>
        <w:pStyle w:val="Opis"/>
        <w:numPr>
          <w:ilvl w:val="0"/>
          <w:numId w:val="10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dokumentację powykonawczą</w:t>
      </w:r>
      <w:r w:rsidR="0068112F" w:rsidRPr="00D61DF3">
        <w:rPr>
          <w:rFonts w:ascii="Times New Roman" w:hAnsi="Times New Roman" w:cs="Times New Roman"/>
          <w:szCs w:val="24"/>
        </w:rPr>
        <w:t>,</w:t>
      </w:r>
    </w:p>
    <w:p w14:paraId="41F741E9" w14:textId="77777777" w:rsidR="00C93D39" w:rsidRPr="00D61DF3" w:rsidRDefault="00C93D39" w:rsidP="0002777E">
      <w:pPr>
        <w:pStyle w:val="Opis"/>
        <w:numPr>
          <w:ilvl w:val="0"/>
          <w:numId w:val="10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protok</w:t>
      </w:r>
      <w:r w:rsidR="00997857" w:rsidRPr="00D61DF3">
        <w:rPr>
          <w:rFonts w:ascii="Times New Roman" w:hAnsi="Times New Roman" w:cs="Times New Roman"/>
          <w:szCs w:val="24"/>
        </w:rPr>
        <w:t>o</w:t>
      </w:r>
      <w:r w:rsidRPr="00D61DF3">
        <w:rPr>
          <w:rFonts w:ascii="Times New Roman" w:hAnsi="Times New Roman" w:cs="Times New Roman"/>
          <w:szCs w:val="24"/>
        </w:rPr>
        <w:t>ły z pomiarów</w:t>
      </w:r>
      <w:r w:rsidR="0068112F" w:rsidRPr="00D61DF3">
        <w:rPr>
          <w:rFonts w:ascii="Times New Roman" w:hAnsi="Times New Roman" w:cs="Times New Roman"/>
          <w:szCs w:val="24"/>
        </w:rPr>
        <w:t>,</w:t>
      </w:r>
    </w:p>
    <w:p w14:paraId="45A853D9" w14:textId="77777777" w:rsidR="00C93D39" w:rsidRPr="00D61DF3" w:rsidRDefault="00C93D39" w:rsidP="0002777E">
      <w:pPr>
        <w:pStyle w:val="Opis"/>
        <w:numPr>
          <w:ilvl w:val="0"/>
          <w:numId w:val="10"/>
        </w:numPr>
        <w:rPr>
          <w:rFonts w:ascii="Times New Roman" w:hAnsi="Times New Roman" w:cs="Times New Roman"/>
          <w:szCs w:val="24"/>
        </w:rPr>
      </w:pPr>
      <w:r w:rsidRPr="00D61DF3">
        <w:rPr>
          <w:rFonts w:ascii="Times New Roman" w:hAnsi="Times New Roman" w:cs="Times New Roman"/>
          <w:szCs w:val="24"/>
        </w:rPr>
        <w:t>protokół odbioru robót budowlanych</w:t>
      </w:r>
      <w:r w:rsidR="0068112F" w:rsidRPr="00D61DF3">
        <w:rPr>
          <w:rFonts w:ascii="Times New Roman" w:hAnsi="Times New Roman" w:cs="Times New Roman"/>
          <w:szCs w:val="24"/>
        </w:rPr>
        <w:t>.</w:t>
      </w:r>
    </w:p>
    <w:p w14:paraId="65A57B41" w14:textId="77777777" w:rsidR="00EB3CDD" w:rsidRPr="001A4211" w:rsidRDefault="00EB3CDD" w:rsidP="003E6DA4">
      <w:pPr>
        <w:pStyle w:val="Opis"/>
        <w:rPr>
          <w:rFonts w:ascii="Times New Roman" w:hAnsi="Times New Roman" w:cs="Times New Roman"/>
          <w:color w:val="FF0000"/>
          <w:szCs w:val="24"/>
        </w:rPr>
      </w:pPr>
    </w:p>
    <w:p w14:paraId="18765B23" w14:textId="341901CF" w:rsidR="009A3117" w:rsidRPr="0069642E" w:rsidRDefault="00331DFE" w:rsidP="003E6DA4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25" w:name="_Toc57797108"/>
      <w:r w:rsidRPr="0069642E">
        <w:rPr>
          <w:rFonts w:eastAsia="Times New Roman"/>
        </w:rPr>
        <w:t>Odbiór robót zanikających i ulegających zakryciu</w:t>
      </w:r>
      <w:bookmarkEnd w:id="25"/>
    </w:p>
    <w:p w14:paraId="3E674076" w14:textId="77777777" w:rsidR="00D61DF3" w:rsidRPr="00D61DF3" w:rsidRDefault="00D61DF3" w:rsidP="00D61DF3"/>
    <w:p w14:paraId="0F92FE1F" w14:textId="77777777" w:rsidR="009A3117" w:rsidRPr="0069642E" w:rsidRDefault="00331DFE" w:rsidP="0002777E">
      <w:pPr>
        <w:pStyle w:val="Akapitzlist"/>
        <w:shd w:val="clear" w:color="auto" w:fill="FFFFFF"/>
        <w:tabs>
          <w:tab w:val="left" w:pos="713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9642E">
        <w:rPr>
          <w:rFonts w:ascii="Times New Roman" w:hAnsi="Times New Roman" w:cs="Times New Roman"/>
          <w:sz w:val="24"/>
          <w:szCs w:val="24"/>
        </w:rPr>
        <w:t>Odbiór robót zanikających i ulegających zakryciu polega na finalnej ocenie ilości i jakości wykonywanych robót, które w dalszym procesie realizacji ulegną zakryciu.</w:t>
      </w:r>
      <w:r w:rsidR="00DA67C0" w:rsidRPr="0069642E">
        <w:rPr>
          <w:rFonts w:ascii="Times New Roman" w:hAnsi="Times New Roman" w:cs="Times New Roman"/>
          <w:sz w:val="24"/>
          <w:szCs w:val="24"/>
        </w:rPr>
        <w:t xml:space="preserve"> </w:t>
      </w:r>
      <w:r w:rsidRPr="0069642E">
        <w:rPr>
          <w:rFonts w:ascii="Times New Roman" w:hAnsi="Times New Roman" w:cs="Times New Roman"/>
          <w:spacing w:val="-3"/>
          <w:sz w:val="24"/>
          <w:szCs w:val="24"/>
        </w:rPr>
        <w:t>Odbiór robót zanikających i ulegających zakryciu będzie dokonany w czasie umożliwiającym</w:t>
      </w:r>
      <w:r w:rsidR="00DA67C0" w:rsidRPr="006964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9642E">
        <w:rPr>
          <w:rFonts w:ascii="Times New Roman" w:hAnsi="Times New Roman" w:cs="Times New Roman"/>
          <w:spacing w:val="-5"/>
          <w:sz w:val="24"/>
          <w:szCs w:val="24"/>
        </w:rPr>
        <w:t>wykonanie ewentualnych korekt i poprawek bez hamowania ogólnego postępu robót.</w:t>
      </w:r>
      <w:r w:rsidR="00DA67C0" w:rsidRPr="006964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9642E">
        <w:rPr>
          <w:rFonts w:ascii="Times New Roman" w:hAnsi="Times New Roman" w:cs="Times New Roman"/>
          <w:spacing w:val="-5"/>
          <w:sz w:val="24"/>
          <w:szCs w:val="24"/>
        </w:rPr>
        <w:t>Odbioru robót dokonuje Inspektor Nadzoru Budowlanego z ramienia Inwestora.</w:t>
      </w:r>
      <w:r w:rsidR="00EB3CDD" w:rsidRPr="006964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9642E">
        <w:rPr>
          <w:rFonts w:ascii="Times New Roman" w:hAnsi="Times New Roman" w:cs="Times New Roman"/>
          <w:sz w:val="24"/>
          <w:szCs w:val="24"/>
        </w:rPr>
        <w:t xml:space="preserve">Gotowość danej części robót do odbioru zgłasza Wykonawca wpisem do dziennika budowy </w:t>
      </w:r>
      <w:r w:rsidRPr="0069642E">
        <w:rPr>
          <w:rFonts w:ascii="Times New Roman" w:hAnsi="Times New Roman" w:cs="Times New Roman"/>
          <w:spacing w:val="-5"/>
          <w:sz w:val="24"/>
          <w:szCs w:val="24"/>
        </w:rPr>
        <w:t>i jednoczesnym powiadomieniem Inwestora.</w:t>
      </w:r>
      <w:r w:rsidR="00DA67C0" w:rsidRPr="0069642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9642E">
        <w:rPr>
          <w:rFonts w:ascii="Times New Roman" w:hAnsi="Times New Roman" w:cs="Times New Roman"/>
          <w:spacing w:val="-3"/>
          <w:sz w:val="24"/>
          <w:szCs w:val="24"/>
        </w:rPr>
        <w:t xml:space="preserve">Odbiór będzie przeprowadzony niezwłocznie, nie później jednak niż </w:t>
      </w:r>
      <w:r w:rsidR="0014171C" w:rsidRPr="0069642E">
        <w:rPr>
          <w:rFonts w:ascii="Times New Roman" w:hAnsi="Times New Roman" w:cs="Times New Roman"/>
          <w:spacing w:val="-3"/>
          <w:sz w:val="24"/>
          <w:szCs w:val="24"/>
        </w:rPr>
        <w:t>7</w:t>
      </w:r>
      <w:r w:rsidRPr="0069642E">
        <w:rPr>
          <w:rFonts w:ascii="Times New Roman" w:hAnsi="Times New Roman" w:cs="Times New Roman"/>
          <w:spacing w:val="-3"/>
          <w:sz w:val="24"/>
          <w:szCs w:val="24"/>
        </w:rPr>
        <w:t xml:space="preserve"> dni od daty zgłoszenia</w:t>
      </w:r>
      <w:r w:rsidR="007830D6" w:rsidRPr="006964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9642E">
        <w:rPr>
          <w:rFonts w:ascii="Times New Roman" w:hAnsi="Times New Roman" w:cs="Times New Roman"/>
          <w:spacing w:val="-5"/>
          <w:sz w:val="24"/>
          <w:szCs w:val="24"/>
        </w:rPr>
        <w:t>wpisem do dziennika budowy i powiadomienia o tym fakcie Inwestora.</w:t>
      </w:r>
    </w:p>
    <w:p w14:paraId="152BABC7" w14:textId="77777777" w:rsidR="009A3117" w:rsidRPr="0069642E" w:rsidRDefault="00A841BC" w:rsidP="0002777E">
      <w:pPr>
        <w:pStyle w:val="Standard"/>
        <w:shd w:val="clear" w:color="auto" w:fill="FFFFFF"/>
        <w:spacing w:line="360" w:lineRule="auto"/>
        <w:jc w:val="both"/>
        <w:rPr>
          <w:rFonts w:cs="Times New Roman"/>
          <w:sz w:val="24"/>
          <w:szCs w:val="24"/>
        </w:rPr>
      </w:pPr>
      <w:r w:rsidRPr="0069642E">
        <w:rPr>
          <w:rFonts w:cs="Times New Roman"/>
          <w:spacing w:val="-2"/>
          <w:sz w:val="24"/>
          <w:szCs w:val="24"/>
        </w:rPr>
        <w:t xml:space="preserve">Jakość i ilość robót </w:t>
      </w:r>
      <w:r w:rsidR="00331DFE" w:rsidRPr="0069642E">
        <w:rPr>
          <w:rFonts w:cs="Times New Roman"/>
          <w:spacing w:val="-2"/>
          <w:sz w:val="24"/>
          <w:szCs w:val="24"/>
        </w:rPr>
        <w:t>ulegających zakryciu ocenia Inwestor na podstawie dokumentów</w:t>
      </w:r>
      <w:r w:rsidR="007830D6" w:rsidRPr="0069642E">
        <w:rPr>
          <w:rFonts w:cs="Times New Roman"/>
          <w:spacing w:val="-2"/>
          <w:sz w:val="24"/>
          <w:szCs w:val="24"/>
        </w:rPr>
        <w:t xml:space="preserve"> </w:t>
      </w:r>
      <w:r w:rsidR="00331DFE" w:rsidRPr="0069642E">
        <w:rPr>
          <w:rFonts w:cs="Times New Roman"/>
          <w:spacing w:val="-4"/>
          <w:sz w:val="24"/>
          <w:szCs w:val="24"/>
        </w:rPr>
        <w:t>zawierających komplet wyników badań w oparciu o przeprowadzone pomiary, w konfrontacji z</w:t>
      </w:r>
      <w:r w:rsidRPr="0069642E">
        <w:rPr>
          <w:rFonts w:cs="Times New Roman"/>
          <w:sz w:val="24"/>
          <w:szCs w:val="24"/>
        </w:rPr>
        <w:t> </w:t>
      </w:r>
      <w:r w:rsidR="00331DFE" w:rsidRPr="0069642E">
        <w:rPr>
          <w:rFonts w:cs="Times New Roman"/>
          <w:spacing w:val="-5"/>
          <w:sz w:val="24"/>
          <w:szCs w:val="24"/>
        </w:rPr>
        <w:t>dokumentacją projektową i uprzednimi ustaleniami.</w:t>
      </w:r>
    </w:p>
    <w:p w14:paraId="4769B3D4" w14:textId="77777777" w:rsidR="00432C95" w:rsidRPr="0069642E" w:rsidRDefault="00331DFE" w:rsidP="0002777E">
      <w:pPr>
        <w:shd w:val="clear" w:color="auto" w:fill="FFFFFF"/>
        <w:tabs>
          <w:tab w:val="left" w:pos="1450"/>
        </w:tabs>
        <w:spacing w:after="0" w:line="360" w:lineRule="auto"/>
        <w:rPr>
          <w:rFonts w:eastAsia="Times New Roman" w:cs="Times New Roman"/>
          <w:szCs w:val="24"/>
        </w:rPr>
      </w:pPr>
      <w:r w:rsidRPr="0069642E">
        <w:rPr>
          <w:rFonts w:cs="Times New Roman"/>
          <w:spacing w:val="-1"/>
          <w:szCs w:val="24"/>
        </w:rPr>
        <w:t>Odbiorowi rob</w:t>
      </w:r>
      <w:r w:rsidRPr="0069642E">
        <w:rPr>
          <w:rFonts w:eastAsia="Times New Roman" w:cs="Times New Roman"/>
          <w:spacing w:val="-1"/>
          <w:szCs w:val="24"/>
        </w:rPr>
        <w:t>ót zanikających i</w:t>
      </w:r>
      <w:r w:rsidR="00A841BC" w:rsidRPr="0069642E">
        <w:rPr>
          <w:rFonts w:eastAsia="Times New Roman" w:cs="Times New Roman"/>
          <w:spacing w:val="-1"/>
          <w:szCs w:val="24"/>
        </w:rPr>
        <w:t xml:space="preserve"> ulegających zakryciu podlega</w:t>
      </w:r>
      <w:r w:rsidR="00DA67C0" w:rsidRPr="0069642E">
        <w:rPr>
          <w:rFonts w:eastAsia="Times New Roman" w:cs="Times New Roman"/>
          <w:spacing w:val="-1"/>
          <w:szCs w:val="24"/>
        </w:rPr>
        <w:t xml:space="preserve"> </w:t>
      </w:r>
      <w:r w:rsidR="00E31BEA" w:rsidRPr="0069642E">
        <w:rPr>
          <w:rFonts w:eastAsia="Times New Roman" w:cs="Times New Roman"/>
          <w:szCs w:val="24"/>
        </w:rPr>
        <w:t>wykonanie uziomów</w:t>
      </w:r>
      <w:r w:rsidR="00A841BC" w:rsidRPr="0069642E">
        <w:rPr>
          <w:rFonts w:eastAsia="Times New Roman" w:cs="Times New Roman"/>
          <w:szCs w:val="24"/>
        </w:rPr>
        <w:t>.</w:t>
      </w:r>
    </w:p>
    <w:p w14:paraId="3D24B13F" w14:textId="77777777" w:rsidR="007830D6" w:rsidRPr="001A4211" w:rsidRDefault="007830D6" w:rsidP="0002777E">
      <w:pPr>
        <w:shd w:val="clear" w:color="auto" w:fill="FFFFFF"/>
        <w:tabs>
          <w:tab w:val="left" w:pos="1450"/>
        </w:tabs>
        <w:spacing w:after="0" w:line="360" w:lineRule="auto"/>
        <w:rPr>
          <w:rFonts w:eastAsia="Times New Roman" w:cs="Times New Roman"/>
          <w:color w:val="FF0000"/>
          <w:szCs w:val="24"/>
        </w:rPr>
      </w:pPr>
    </w:p>
    <w:p w14:paraId="43B08093" w14:textId="22ECA67D" w:rsidR="009A3117" w:rsidRPr="0069642E" w:rsidRDefault="00331DFE" w:rsidP="003E6DA4">
      <w:pPr>
        <w:pStyle w:val="Nagwek2"/>
        <w:numPr>
          <w:ilvl w:val="1"/>
          <w:numId w:val="13"/>
        </w:numPr>
        <w:spacing w:before="0" w:line="360" w:lineRule="auto"/>
        <w:rPr>
          <w:rFonts w:eastAsia="Times New Roman"/>
        </w:rPr>
      </w:pPr>
      <w:bookmarkStart w:id="26" w:name="_Toc57797109"/>
      <w:r w:rsidRPr="0069642E">
        <w:rPr>
          <w:rFonts w:eastAsia="Times New Roman"/>
        </w:rPr>
        <w:t>Warunki płatności</w:t>
      </w:r>
      <w:bookmarkEnd w:id="26"/>
    </w:p>
    <w:p w14:paraId="6BBBC3C7" w14:textId="77777777" w:rsidR="0069642E" w:rsidRPr="0069642E" w:rsidRDefault="0069642E" w:rsidP="0069642E"/>
    <w:p w14:paraId="65415434" w14:textId="77777777" w:rsidR="009A3117" w:rsidRPr="0069642E" w:rsidRDefault="00331DFE" w:rsidP="0002777E">
      <w:pPr>
        <w:pStyle w:val="Styl12"/>
        <w:spacing w:after="0" w:line="360" w:lineRule="auto"/>
        <w:ind w:left="-13"/>
        <w:rPr>
          <w:rFonts w:ascii="Times New Roman" w:hAnsi="Times New Roman" w:cs="Times New Roman"/>
        </w:rPr>
      </w:pPr>
      <w:r w:rsidRPr="0069642E">
        <w:rPr>
          <w:rFonts w:ascii="Times New Roman" w:hAnsi="Times New Roman" w:cs="Times New Roman"/>
        </w:rPr>
        <w:t xml:space="preserve">Podstawą płatności jest cena jednostkowa skalkulowana przez Wykonawcę za jednostkę obmiarową ustaloną dla danej pozycji robót. Dla pozycji kosztorysowych wycenionych ryczałtowo podstawą płatności jest wartość (kwota) podana przez Wykonawcę w danej pozycji kosztorysu. Cena jednostkowa lub kwota ryczałtowa pozycji kosztorysowej będzie uwzględniać wszystkie czynności, wymagania i badania składające się na jej wykonanie, </w:t>
      </w:r>
      <w:r w:rsidRPr="0069642E">
        <w:rPr>
          <w:rFonts w:ascii="Times New Roman" w:hAnsi="Times New Roman" w:cs="Times New Roman"/>
        </w:rPr>
        <w:lastRenderedPageBreak/>
        <w:t>określone dla tej roboty w Specyfikacji Technicznej i dokumentacji projektowej.</w:t>
      </w:r>
    </w:p>
    <w:p w14:paraId="16482FB3" w14:textId="77777777" w:rsidR="009A3117" w:rsidRPr="0069642E" w:rsidRDefault="00331DFE" w:rsidP="0002777E">
      <w:pPr>
        <w:pStyle w:val="Styl12"/>
        <w:spacing w:after="0" w:line="360" w:lineRule="auto"/>
        <w:ind w:left="-13"/>
        <w:rPr>
          <w:rFonts w:ascii="Times New Roman" w:hAnsi="Times New Roman" w:cs="Times New Roman"/>
        </w:rPr>
      </w:pPr>
      <w:r w:rsidRPr="0069642E">
        <w:rPr>
          <w:rFonts w:ascii="Times New Roman" w:hAnsi="Times New Roman" w:cs="Times New Roman"/>
        </w:rPr>
        <w:t>Ceny jednostkowe lub kwoty ryczałtowe robót będą obejmować:</w:t>
      </w:r>
    </w:p>
    <w:p w14:paraId="6A5AB393" w14:textId="77777777" w:rsidR="009A3117" w:rsidRPr="0069642E" w:rsidRDefault="00331DFE" w:rsidP="0002777E">
      <w:pPr>
        <w:pStyle w:val="Akapitzlist"/>
        <w:numPr>
          <w:ilvl w:val="0"/>
          <w:numId w:val="2"/>
        </w:numPr>
        <w:shd w:val="clear" w:color="auto" w:fill="FFFFFF"/>
        <w:tabs>
          <w:tab w:val="left" w:pos="14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642E">
        <w:rPr>
          <w:rFonts w:ascii="Times New Roman" w:hAnsi="Times New Roman" w:cs="Times New Roman"/>
          <w:sz w:val="24"/>
          <w:szCs w:val="24"/>
        </w:rPr>
        <w:t>robociznę bezpośrednią wraz z towarzyszącymi kosztami</w:t>
      </w:r>
      <w:r w:rsidR="00A841BC" w:rsidRPr="0069642E">
        <w:rPr>
          <w:rFonts w:ascii="Times New Roman" w:hAnsi="Times New Roman" w:cs="Times New Roman"/>
          <w:sz w:val="24"/>
          <w:szCs w:val="24"/>
        </w:rPr>
        <w:t>,</w:t>
      </w:r>
    </w:p>
    <w:p w14:paraId="34A80E88" w14:textId="77777777" w:rsidR="0081782F" w:rsidRPr="0069642E" w:rsidRDefault="00331DFE" w:rsidP="0002777E">
      <w:pPr>
        <w:pStyle w:val="Akapitzlist"/>
        <w:numPr>
          <w:ilvl w:val="0"/>
          <w:numId w:val="2"/>
        </w:numPr>
        <w:shd w:val="clear" w:color="auto" w:fill="FFFFFF"/>
        <w:tabs>
          <w:tab w:val="left" w:pos="14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642E">
        <w:rPr>
          <w:rFonts w:ascii="Times New Roman" w:hAnsi="Times New Roman" w:cs="Times New Roman"/>
          <w:sz w:val="24"/>
          <w:szCs w:val="24"/>
        </w:rPr>
        <w:t xml:space="preserve">wartość zużytych materiałów wraz z </w:t>
      </w:r>
      <w:r w:rsidR="0081782F" w:rsidRPr="0069642E">
        <w:rPr>
          <w:rFonts w:ascii="Times New Roman" w:hAnsi="Times New Roman" w:cs="Times New Roman"/>
          <w:sz w:val="24"/>
          <w:szCs w:val="24"/>
        </w:rPr>
        <w:t>kosztami zakupu, magazynowania,</w:t>
      </w:r>
    </w:p>
    <w:p w14:paraId="2E42421C" w14:textId="77777777" w:rsidR="00A841BC" w:rsidRPr="0069642E" w:rsidRDefault="00A841BC" w:rsidP="0002777E">
      <w:pPr>
        <w:pStyle w:val="Akapitzlist"/>
        <w:numPr>
          <w:ilvl w:val="0"/>
          <w:numId w:val="2"/>
        </w:numPr>
        <w:shd w:val="clear" w:color="auto" w:fill="FFFFFF"/>
        <w:tabs>
          <w:tab w:val="left" w:pos="14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642E">
        <w:rPr>
          <w:rFonts w:ascii="Times New Roman" w:hAnsi="Times New Roman" w:cs="Times New Roman"/>
          <w:sz w:val="24"/>
          <w:szCs w:val="24"/>
        </w:rPr>
        <w:t xml:space="preserve">wartość </w:t>
      </w:r>
      <w:r w:rsidR="00331DFE" w:rsidRPr="0069642E">
        <w:rPr>
          <w:rFonts w:ascii="Times New Roman" w:hAnsi="Times New Roman" w:cs="Times New Roman"/>
          <w:sz w:val="24"/>
          <w:szCs w:val="24"/>
        </w:rPr>
        <w:t xml:space="preserve">ewentualnych ubytków i transportu na teren </w:t>
      </w:r>
      <w:r w:rsidR="0081782F" w:rsidRPr="0069642E">
        <w:rPr>
          <w:rFonts w:ascii="Times New Roman" w:hAnsi="Times New Roman" w:cs="Times New Roman"/>
          <w:sz w:val="24"/>
          <w:szCs w:val="24"/>
        </w:rPr>
        <w:t>budów</w:t>
      </w:r>
      <w:r w:rsidRPr="0069642E">
        <w:rPr>
          <w:rFonts w:ascii="Times New Roman" w:hAnsi="Times New Roman" w:cs="Times New Roman"/>
          <w:sz w:val="24"/>
          <w:szCs w:val="24"/>
        </w:rPr>
        <w:t>,</w:t>
      </w:r>
    </w:p>
    <w:p w14:paraId="3EEF09AF" w14:textId="77777777" w:rsidR="009A3117" w:rsidRPr="0069642E" w:rsidRDefault="00331DFE" w:rsidP="0002777E">
      <w:pPr>
        <w:pStyle w:val="Akapitzlist"/>
        <w:numPr>
          <w:ilvl w:val="0"/>
          <w:numId w:val="2"/>
        </w:numPr>
        <w:shd w:val="clear" w:color="auto" w:fill="FFFFFF"/>
        <w:tabs>
          <w:tab w:val="left" w:pos="147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642E">
        <w:rPr>
          <w:rFonts w:ascii="Times New Roman" w:hAnsi="Times New Roman" w:cs="Times New Roman"/>
          <w:sz w:val="24"/>
          <w:szCs w:val="24"/>
        </w:rPr>
        <w:t>wartość pracy sprzętu wraz z kosztami towarzyszącymi</w:t>
      </w:r>
      <w:r w:rsidR="00A841BC" w:rsidRPr="0069642E">
        <w:rPr>
          <w:rFonts w:ascii="Times New Roman" w:hAnsi="Times New Roman" w:cs="Times New Roman"/>
          <w:sz w:val="24"/>
          <w:szCs w:val="24"/>
        </w:rPr>
        <w:t>,</w:t>
      </w:r>
    </w:p>
    <w:p w14:paraId="73534C6C" w14:textId="77777777" w:rsidR="009A3117" w:rsidRPr="0069642E" w:rsidRDefault="00331DFE" w:rsidP="0002777E">
      <w:pPr>
        <w:pStyle w:val="Styl18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69642E">
        <w:rPr>
          <w:rFonts w:ascii="Times New Roman" w:hAnsi="Times New Roman" w:cs="Times New Roman"/>
        </w:rPr>
        <w:t>koszty pośrednie, zysk kalkulacyjny i ryzyko</w:t>
      </w:r>
      <w:r w:rsidR="00A841BC" w:rsidRPr="0069642E">
        <w:rPr>
          <w:rFonts w:ascii="Times New Roman" w:hAnsi="Times New Roman" w:cs="Times New Roman"/>
        </w:rPr>
        <w:t>,</w:t>
      </w:r>
    </w:p>
    <w:p w14:paraId="5DA7C0DF" w14:textId="77777777" w:rsidR="009A3117" w:rsidRPr="0069642E" w:rsidRDefault="00331DFE" w:rsidP="0002777E">
      <w:pPr>
        <w:pStyle w:val="Styl18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 w:cs="Times New Roman"/>
        </w:rPr>
      </w:pPr>
      <w:r w:rsidRPr="0069642E">
        <w:rPr>
          <w:rFonts w:ascii="Times New Roman" w:hAnsi="Times New Roman" w:cs="Times New Roman"/>
        </w:rPr>
        <w:t>podatki obliczone zgodnie z obowiązującymi przepisami</w:t>
      </w:r>
      <w:r w:rsidR="00A841BC" w:rsidRPr="0069642E">
        <w:rPr>
          <w:rFonts w:ascii="Times New Roman" w:hAnsi="Times New Roman" w:cs="Times New Roman"/>
        </w:rPr>
        <w:t>.</w:t>
      </w:r>
    </w:p>
    <w:p w14:paraId="079F0BBF" w14:textId="77777777" w:rsidR="009A3117" w:rsidRPr="0069642E" w:rsidRDefault="00331DFE" w:rsidP="0002777E">
      <w:pPr>
        <w:pStyle w:val="Standard"/>
        <w:shd w:val="clear" w:color="auto" w:fill="FFFFFF"/>
        <w:tabs>
          <w:tab w:val="left" w:pos="756"/>
          <w:tab w:val="left" w:pos="763"/>
        </w:tabs>
        <w:spacing w:line="360" w:lineRule="auto"/>
        <w:ind w:right="2765"/>
        <w:rPr>
          <w:rFonts w:cs="Times New Roman"/>
          <w:spacing w:val="-4"/>
          <w:sz w:val="24"/>
          <w:szCs w:val="24"/>
        </w:rPr>
      </w:pPr>
      <w:r w:rsidRPr="0069642E">
        <w:rPr>
          <w:rFonts w:cs="Times New Roman"/>
          <w:spacing w:val="-4"/>
          <w:sz w:val="24"/>
          <w:szCs w:val="24"/>
        </w:rPr>
        <w:t>Do cen jednostkowych nie należy wlicza</w:t>
      </w:r>
      <w:r w:rsidR="0081782F" w:rsidRPr="0069642E">
        <w:rPr>
          <w:rFonts w:cs="Times New Roman"/>
          <w:spacing w:val="-4"/>
          <w:sz w:val="24"/>
          <w:szCs w:val="24"/>
        </w:rPr>
        <w:t>ć</w:t>
      </w:r>
      <w:r w:rsidRPr="0069642E">
        <w:rPr>
          <w:rFonts w:cs="Times New Roman"/>
          <w:spacing w:val="-4"/>
          <w:sz w:val="24"/>
          <w:szCs w:val="24"/>
        </w:rPr>
        <w:t xml:space="preserve"> podatku VAT.</w:t>
      </w:r>
    </w:p>
    <w:p w14:paraId="7B9264F7" w14:textId="697790A8" w:rsidR="0080621E" w:rsidRPr="001A4211" w:rsidRDefault="0080621E" w:rsidP="0002777E">
      <w:pPr>
        <w:spacing w:after="0" w:line="360" w:lineRule="auto"/>
        <w:rPr>
          <w:rFonts w:eastAsiaTheme="majorEastAsia" w:cstheme="majorBidi"/>
          <w:b/>
          <w:bCs/>
          <w:color w:val="FF0000"/>
          <w:sz w:val="28"/>
          <w:szCs w:val="28"/>
        </w:rPr>
      </w:pPr>
    </w:p>
    <w:p w14:paraId="3A385BFB" w14:textId="2AF55EE4" w:rsidR="009A3117" w:rsidRPr="0069642E" w:rsidRDefault="00331DFE" w:rsidP="003E6DA4">
      <w:pPr>
        <w:pStyle w:val="Nagwek1"/>
        <w:numPr>
          <w:ilvl w:val="0"/>
          <w:numId w:val="13"/>
        </w:numPr>
        <w:spacing w:before="0" w:line="360" w:lineRule="auto"/>
      </w:pPr>
      <w:bookmarkStart w:id="27" w:name="_Toc57797110"/>
      <w:r w:rsidRPr="0069642E">
        <w:t>Dokumenty odniesienia</w:t>
      </w:r>
      <w:bookmarkEnd w:id="27"/>
    </w:p>
    <w:p w14:paraId="22460CD9" w14:textId="77777777" w:rsidR="0069642E" w:rsidRPr="0069642E" w:rsidRDefault="0069642E" w:rsidP="0069642E"/>
    <w:p w14:paraId="1F2D7697" w14:textId="77777777" w:rsidR="009A3117" w:rsidRPr="0069642E" w:rsidRDefault="00331DFE" w:rsidP="0002777E">
      <w:pPr>
        <w:pStyle w:val="Standard"/>
        <w:shd w:val="clear" w:color="auto" w:fill="FFFFFF"/>
        <w:tabs>
          <w:tab w:val="left" w:pos="756"/>
          <w:tab w:val="left" w:pos="763"/>
        </w:tabs>
        <w:spacing w:line="360" w:lineRule="auto"/>
        <w:ind w:right="2765"/>
        <w:rPr>
          <w:rFonts w:cs="Times New Roman"/>
          <w:sz w:val="24"/>
          <w:szCs w:val="24"/>
        </w:rPr>
      </w:pPr>
      <w:r w:rsidRPr="0069642E">
        <w:rPr>
          <w:rFonts w:eastAsia="Times New Roman" w:cs="Times New Roman"/>
          <w:spacing w:val="-1"/>
          <w:sz w:val="24"/>
          <w:szCs w:val="24"/>
        </w:rPr>
        <w:tab/>
      </w:r>
      <w:r w:rsidRPr="0069642E">
        <w:rPr>
          <w:rFonts w:eastAsia="Times New Roman" w:cs="Times New Roman"/>
          <w:b/>
          <w:bCs/>
          <w:spacing w:val="-1"/>
          <w:sz w:val="24"/>
          <w:szCs w:val="24"/>
        </w:rPr>
        <w:t>Przepisy</w:t>
      </w:r>
    </w:p>
    <w:p w14:paraId="2E2B407E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60364-5-56:1999 - Instalacje elektryczne w obiektach budowlanych - Dobór i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montaż wyposażenia elektrycznego - Instalacje bezpieczeństwa.</w:t>
      </w:r>
    </w:p>
    <w:p w14:paraId="4C56001C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 xml:space="preserve">PN-IEC 60364-5-56:1999 - Instalacje elektryczne w obiektach budowlanych </w:t>
      </w:r>
      <w:r w:rsidR="0081782F" w:rsidRPr="0069642E">
        <w:rPr>
          <w:rFonts w:ascii="Times New Roman" w:hAnsi="Times New Roman" w:cs="Times New Roman"/>
          <w:szCs w:val="24"/>
        </w:rPr>
        <w:t>–</w:t>
      </w:r>
      <w:r w:rsidRPr="0069642E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69642E">
        <w:rPr>
          <w:rFonts w:ascii="Times New Roman" w:hAnsi="Times New Roman" w:cs="Times New Roman"/>
          <w:szCs w:val="24"/>
        </w:rPr>
        <w:t>Dobóri</w:t>
      </w:r>
      <w:proofErr w:type="spellEnd"/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montaż wyposażenia elektrycznego - Instalacje bezpieczeństwa.</w:t>
      </w:r>
    </w:p>
    <w:p w14:paraId="1A4EFFF3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60364-4-42:1999 - Instalacje elektryczne w obiektach budowlanych - Ochrona dla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zapewnienia bezpieczeństwa - Ochrona przed skutkami oddziaływania cieplnego.</w:t>
      </w:r>
    </w:p>
    <w:p w14:paraId="63BDD595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60364-4-43:1999 - Instalacje elektryczne w obiektach budowlanych - Ochrona dla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zapewnienia bezpieczeństwa - Ochrona przed prądem przetężeniowym.</w:t>
      </w:r>
    </w:p>
    <w:p w14:paraId="04B799D6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60364-4-442:1999 - Instalacje elektryczne w obiektach budowlanych - Ochrona dla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 xml:space="preserve">zapewnienia bezpieczeństwa - Ochrona przed przepięciami - Ochrona instalacji niskiego napięcia przed przejściowymi przepięciami i uszkodzeniami przy </w:t>
      </w:r>
      <w:proofErr w:type="spellStart"/>
      <w:r w:rsidRPr="0069642E">
        <w:rPr>
          <w:rFonts w:ascii="Times New Roman" w:hAnsi="Times New Roman" w:cs="Times New Roman"/>
          <w:szCs w:val="24"/>
        </w:rPr>
        <w:t>doziemieniach</w:t>
      </w:r>
      <w:proofErr w:type="spellEnd"/>
      <w:r w:rsidRPr="0069642E">
        <w:rPr>
          <w:rFonts w:ascii="Times New Roman" w:hAnsi="Times New Roman" w:cs="Times New Roman"/>
          <w:szCs w:val="24"/>
        </w:rPr>
        <w:t xml:space="preserve"> w sieciach wysokiego napięcia.</w:t>
      </w:r>
    </w:p>
    <w:p w14:paraId="12955F04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60364-5-537:1999 - Instalacje elektryczne w obiektach budowlanych - Dobór i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 xml:space="preserve">montaż wyposażenia elektrycznego - Aparatura rozdzielcza </w:t>
      </w:r>
      <w:r w:rsidR="0081782F" w:rsidRPr="0069642E">
        <w:rPr>
          <w:rFonts w:ascii="Times New Roman" w:hAnsi="Times New Roman" w:cs="Times New Roman"/>
          <w:szCs w:val="24"/>
        </w:rPr>
        <w:t>i</w:t>
      </w:r>
      <w:r w:rsidRPr="0069642E">
        <w:rPr>
          <w:rFonts w:ascii="Times New Roman" w:hAnsi="Times New Roman" w:cs="Times New Roman"/>
          <w:szCs w:val="24"/>
        </w:rPr>
        <w:t xml:space="preserve"> sterownicza -urządzenia do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odłączania izolacyjnego i łączenia</w:t>
      </w:r>
      <w:r w:rsidR="00A841BC" w:rsidRPr="0069642E">
        <w:rPr>
          <w:rFonts w:ascii="Times New Roman" w:hAnsi="Times New Roman" w:cs="Times New Roman"/>
          <w:szCs w:val="24"/>
        </w:rPr>
        <w:t>.</w:t>
      </w:r>
    </w:p>
    <w:p w14:paraId="076ADFBE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60364-4-443:1999 - Instalacje elektryczne w obiektach budowlanych - Ochrona dla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zapewnienia bezpieczeństwa - Ochrona przed przepięciami - Ochrona przed przepięciami atmosferycznymi lub łączeniowymi</w:t>
      </w:r>
      <w:r w:rsidR="00A841BC" w:rsidRPr="0069642E">
        <w:rPr>
          <w:rFonts w:ascii="Times New Roman" w:hAnsi="Times New Roman" w:cs="Times New Roman"/>
          <w:szCs w:val="24"/>
        </w:rPr>
        <w:t>.</w:t>
      </w:r>
    </w:p>
    <w:p w14:paraId="2A1633D9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60364-4-45:1999 - Instalacje elektryczne w obiektach budowlanych - Ochrona dla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zapewnienia bezpieczeństwa - Ochrona przed obniżeniem napięcia</w:t>
      </w:r>
      <w:r w:rsidR="00A841BC" w:rsidRPr="0069642E">
        <w:rPr>
          <w:rFonts w:ascii="Times New Roman" w:hAnsi="Times New Roman" w:cs="Times New Roman"/>
          <w:szCs w:val="24"/>
        </w:rPr>
        <w:t>.</w:t>
      </w:r>
    </w:p>
    <w:p w14:paraId="30CFCBAC" w14:textId="77777777" w:rsidR="00A841BC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lastRenderedPageBreak/>
        <w:t>PN-IEC 60364-4-46:1999 - Instalacje elektryczne w obiektach budowlanych - Ochrona dla</w:t>
      </w:r>
      <w:r w:rsidR="001A6A2E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zapewnienia bezpieczeństwa, - Od</w:t>
      </w:r>
      <w:r w:rsidR="00A841BC" w:rsidRPr="0069642E">
        <w:rPr>
          <w:rFonts w:ascii="Times New Roman" w:hAnsi="Times New Roman" w:cs="Times New Roman"/>
          <w:szCs w:val="24"/>
        </w:rPr>
        <w:t>łączenie izolacyjne i łączenie.</w:t>
      </w:r>
    </w:p>
    <w:p w14:paraId="2EC55609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60364-5-54:1999 - Instalacje elektryczne w obiektach budowlanych - Dobór i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 xml:space="preserve">montaż wyposażenia elektrycznego - Uziemienia i przewody ochronne. </w:t>
      </w:r>
    </w:p>
    <w:p w14:paraId="638254DC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60364-441:2000 - Instalacje elektryczne w obiektach budowlanych - Ochrona dla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zapewnienia - Ochrona przeciwporażeniowa.</w:t>
      </w:r>
    </w:p>
    <w:p w14:paraId="19FE619A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60364-5-51:2000 - Instalacje elektryczne w obiektach budowlanych - Dobór i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montaż wyposażeni elektrycznego. Postanowienia ogólne</w:t>
      </w:r>
      <w:r w:rsidR="00A841BC" w:rsidRPr="0069642E">
        <w:rPr>
          <w:rFonts w:ascii="Times New Roman" w:hAnsi="Times New Roman" w:cs="Times New Roman"/>
          <w:szCs w:val="24"/>
        </w:rPr>
        <w:t>.</w:t>
      </w:r>
    </w:p>
    <w:p w14:paraId="4EF31714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60364-1:2000 - Instalacje elektryczne w obiektach budowlanych - Zakres przedmiot i</w:t>
      </w:r>
      <w:r w:rsidR="001A6A2E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wymagania podstawowe</w:t>
      </w:r>
      <w:r w:rsidR="00A841BC" w:rsidRPr="0069642E">
        <w:rPr>
          <w:rFonts w:ascii="Times New Roman" w:hAnsi="Times New Roman" w:cs="Times New Roman"/>
          <w:szCs w:val="24"/>
        </w:rPr>
        <w:t>.</w:t>
      </w:r>
    </w:p>
    <w:p w14:paraId="5EC934B4" w14:textId="77777777" w:rsidR="00432C95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60364-6-61:2000 - Instalacje elektryczne w obiektach budowlanych Spraw</w:t>
      </w:r>
      <w:r w:rsidR="00A841BC" w:rsidRPr="0069642E">
        <w:rPr>
          <w:rFonts w:ascii="Times New Roman" w:hAnsi="Times New Roman" w:cs="Times New Roman"/>
          <w:szCs w:val="24"/>
        </w:rPr>
        <w:t>dzanie - Sprawdzanie odbiorcze.</w:t>
      </w:r>
    </w:p>
    <w:p w14:paraId="67F7C072" w14:textId="77777777" w:rsidR="00432C95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60364-4-473:1999 - Instalacje elektryczne w obiektach budowlanych. Ochrona dla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zapewnienia bezpieczeństwa - Stosowanie środków ochrony zapewniających bezpieczeństwo - Środki ochr</w:t>
      </w:r>
      <w:r w:rsidR="00A841BC" w:rsidRPr="0069642E">
        <w:rPr>
          <w:rFonts w:ascii="Times New Roman" w:hAnsi="Times New Roman" w:cs="Times New Roman"/>
          <w:szCs w:val="24"/>
        </w:rPr>
        <w:t>ony przepięciowo-przetężeniowym.</w:t>
      </w:r>
    </w:p>
    <w:p w14:paraId="269EB433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 90/E-05023 - Oznaczenia identyfikacyjne przewodów elektrycznych barwami lub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cyframi</w:t>
      </w:r>
    </w:p>
    <w:p w14:paraId="3173D9C0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 xml:space="preserve">PN-IEC 60364-5-53:2000 - Instalacje elektryczne w obiektach budowlanych </w:t>
      </w:r>
      <w:r w:rsidR="00A841BC" w:rsidRPr="0069642E">
        <w:rPr>
          <w:rFonts w:ascii="Times New Roman" w:hAnsi="Times New Roman" w:cs="Times New Roman"/>
          <w:szCs w:val="24"/>
        </w:rPr>
        <w:t>-</w:t>
      </w:r>
      <w:r w:rsidRPr="0069642E">
        <w:rPr>
          <w:rFonts w:ascii="Times New Roman" w:hAnsi="Times New Roman" w:cs="Times New Roman"/>
          <w:szCs w:val="24"/>
        </w:rPr>
        <w:t xml:space="preserve"> Dobór i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montaż wyposażenia: elektrycznego - Aparatura rozdzielcza i sterownicza.</w:t>
      </w:r>
    </w:p>
    <w:p w14:paraId="447570B1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364-4-481:1994 - Instalacje elektryczne w obiektach budowlanych – Ochrona zapewniająca -bezpieczeństwo - Dobór środków ochrony w zależności od wpływów zewnętrznych - Wybór środków ochrony przeciwporażeniowej w zależności od wpływów zewnętrznych.</w:t>
      </w:r>
    </w:p>
    <w:p w14:paraId="68711D40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 92/E-08106 - Stopnie ochrony zapewniane przez obudowy (Kod IP)</w:t>
      </w:r>
      <w:r w:rsidR="00A841BC" w:rsidRPr="0069642E">
        <w:rPr>
          <w:rFonts w:ascii="Times New Roman" w:hAnsi="Times New Roman" w:cs="Times New Roman"/>
          <w:szCs w:val="24"/>
        </w:rPr>
        <w:t>.</w:t>
      </w:r>
    </w:p>
    <w:p w14:paraId="567C101E" w14:textId="77777777" w:rsidR="009A3117" w:rsidRPr="0069642E" w:rsidRDefault="00331DFE" w:rsidP="0002777E">
      <w:pPr>
        <w:pStyle w:val="Opis"/>
        <w:rPr>
          <w:rFonts w:ascii="Times New Roman" w:hAnsi="Times New Roman" w:cs="Times New Roman"/>
          <w:szCs w:val="24"/>
        </w:rPr>
      </w:pPr>
      <w:r w:rsidRPr="0069642E">
        <w:rPr>
          <w:rFonts w:ascii="Times New Roman" w:hAnsi="Times New Roman" w:cs="Times New Roman"/>
          <w:szCs w:val="24"/>
        </w:rPr>
        <w:t>PN-IEC 60364-5-523:2001 - Instalacje elektryczne w obiektach budowlanych - Dobór i</w:t>
      </w:r>
      <w:r w:rsidR="00A841BC" w:rsidRPr="0069642E">
        <w:rPr>
          <w:rFonts w:ascii="Times New Roman" w:hAnsi="Times New Roman" w:cs="Times New Roman"/>
          <w:szCs w:val="24"/>
        </w:rPr>
        <w:t> </w:t>
      </w:r>
      <w:r w:rsidRPr="0069642E">
        <w:rPr>
          <w:rFonts w:ascii="Times New Roman" w:hAnsi="Times New Roman" w:cs="Times New Roman"/>
          <w:szCs w:val="24"/>
        </w:rPr>
        <w:t>montaż wyposaże</w:t>
      </w:r>
      <w:r w:rsidR="00455660" w:rsidRPr="0069642E">
        <w:rPr>
          <w:rFonts w:ascii="Times New Roman" w:hAnsi="Times New Roman" w:cs="Times New Roman"/>
          <w:szCs w:val="24"/>
        </w:rPr>
        <w:t>nia</w:t>
      </w:r>
      <w:r w:rsidRPr="0069642E">
        <w:rPr>
          <w:rFonts w:ascii="Times New Roman" w:hAnsi="Times New Roman" w:cs="Times New Roman"/>
          <w:szCs w:val="24"/>
        </w:rPr>
        <w:t xml:space="preserve"> elektrycznego - Obciążalność prądowa długotrwała przewodów.</w:t>
      </w:r>
    </w:p>
    <w:p w14:paraId="70833001" w14:textId="77777777" w:rsidR="009A3117" w:rsidRPr="0069642E" w:rsidRDefault="00331DFE" w:rsidP="0002777E">
      <w:pPr>
        <w:pStyle w:val="Standard"/>
        <w:shd w:val="clear" w:color="auto" w:fill="FFFFFF"/>
        <w:tabs>
          <w:tab w:val="left" w:pos="756"/>
          <w:tab w:val="left" w:pos="763"/>
        </w:tabs>
        <w:spacing w:line="360" w:lineRule="auto"/>
        <w:ind w:right="-46"/>
        <w:rPr>
          <w:rFonts w:eastAsia="Times New Roman" w:cs="Times New Roman"/>
          <w:spacing w:val="-1"/>
          <w:sz w:val="24"/>
          <w:szCs w:val="24"/>
        </w:rPr>
      </w:pPr>
      <w:r w:rsidRPr="0069642E">
        <w:rPr>
          <w:rFonts w:eastAsia="Times New Roman" w:cs="Times New Roman"/>
          <w:spacing w:val="-1"/>
          <w:sz w:val="24"/>
          <w:szCs w:val="24"/>
        </w:rPr>
        <w:t>PN-87/E-90050 - Przewo</w:t>
      </w:r>
      <w:r w:rsidR="0081782F" w:rsidRPr="0069642E">
        <w:rPr>
          <w:rFonts w:eastAsia="Times New Roman" w:cs="Times New Roman"/>
          <w:spacing w:val="-1"/>
          <w:sz w:val="24"/>
          <w:szCs w:val="24"/>
        </w:rPr>
        <w:t xml:space="preserve">dy elektroenergetyczne ogólnego </w:t>
      </w:r>
      <w:r w:rsidRPr="0069642E">
        <w:rPr>
          <w:rFonts w:eastAsia="Times New Roman" w:cs="Times New Roman"/>
          <w:spacing w:val="-1"/>
          <w:sz w:val="24"/>
          <w:szCs w:val="24"/>
        </w:rPr>
        <w:t>przeznaczenia do układania na stałe. Ogólne wymagania i badania.</w:t>
      </w:r>
    </w:p>
    <w:sectPr w:rsidR="009A3117" w:rsidRPr="0069642E" w:rsidSect="008A7EB4">
      <w:footerReference w:type="default" r:id="rId9"/>
      <w:pgSz w:w="11906" w:h="16838"/>
      <w:pgMar w:top="1134" w:right="1134" w:bottom="1134" w:left="1701" w:header="709" w:footer="70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BF332" w14:textId="77777777" w:rsidR="00EC69BB" w:rsidRDefault="00EC69BB" w:rsidP="009A3117">
      <w:pPr>
        <w:spacing w:after="0"/>
      </w:pPr>
      <w:r>
        <w:separator/>
      </w:r>
    </w:p>
  </w:endnote>
  <w:endnote w:type="continuationSeparator" w:id="0">
    <w:p w14:paraId="77E094A3" w14:textId="77777777" w:rsidR="00EC69BB" w:rsidRDefault="00EC69BB" w:rsidP="009A31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5584E" w14:textId="77777777" w:rsidR="005C7216" w:rsidRDefault="005C7216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0B39736B" w14:textId="77777777" w:rsidR="005C7216" w:rsidRDefault="005C7216">
    <w:pPr>
      <w:pStyle w:val="Stopka1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396476060"/>
      <w:docPartObj>
        <w:docPartGallery w:val="Page Numbers (Bottom of Page)"/>
        <w:docPartUnique/>
      </w:docPartObj>
    </w:sdtPr>
    <w:sdtEndPr/>
    <w:sdtContent>
      <w:p w14:paraId="3F7A7EBF" w14:textId="77777777" w:rsidR="005C7216" w:rsidRDefault="005C721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8C44F8" w:rsidRPr="008C44F8">
          <w:rPr>
            <w:rFonts w:asciiTheme="majorHAnsi" w:eastAsiaTheme="majorEastAsia" w:hAnsiTheme="majorHAnsi" w:cstheme="majorBidi"/>
            <w:noProof/>
            <w:sz w:val="28"/>
            <w:szCs w:val="28"/>
          </w:rPr>
          <w:t>16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95D3688" w14:textId="77777777" w:rsidR="005C7216" w:rsidRDefault="005C7216">
    <w:pPr>
      <w:pStyle w:val="Stopka1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5884A" w14:textId="77777777" w:rsidR="00EC69BB" w:rsidRDefault="00EC69BB" w:rsidP="009A3117">
      <w:pPr>
        <w:spacing w:after="0"/>
      </w:pPr>
      <w:r w:rsidRPr="009A3117">
        <w:rPr>
          <w:color w:val="000000"/>
        </w:rPr>
        <w:separator/>
      </w:r>
    </w:p>
  </w:footnote>
  <w:footnote w:type="continuationSeparator" w:id="0">
    <w:p w14:paraId="41EE31E6" w14:textId="77777777" w:rsidR="00EC69BB" w:rsidRDefault="00EC69BB" w:rsidP="009A31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470A0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7A6ECA"/>
    <w:multiLevelType w:val="hybridMultilevel"/>
    <w:tmpl w:val="367A6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702EC"/>
    <w:multiLevelType w:val="hybridMultilevel"/>
    <w:tmpl w:val="8C762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327FB"/>
    <w:multiLevelType w:val="multilevel"/>
    <w:tmpl w:val="EF1466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AD4715B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06EE1"/>
    <w:multiLevelType w:val="multilevel"/>
    <w:tmpl w:val="CB2E38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8811174"/>
    <w:multiLevelType w:val="hybridMultilevel"/>
    <w:tmpl w:val="3A3C7A96"/>
    <w:lvl w:ilvl="0" w:tplc="D234CDE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D1CD7"/>
    <w:multiLevelType w:val="multilevel"/>
    <w:tmpl w:val="1F9855F2"/>
    <w:styleLink w:val="WW8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31624C4E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D72557"/>
    <w:multiLevelType w:val="hybridMultilevel"/>
    <w:tmpl w:val="A7064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54B43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865374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8551CA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3A358E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1201E58"/>
    <w:multiLevelType w:val="multilevel"/>
    <w:tmpl w:val="A9F6D858"/>
    <w:styleLink w:val="WW8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42E63453"/>
    <w:multiLevelType w:val="hybridMultilevel"/>
    <w:tmpl w:val="66706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806FF"/>
    <w:multiLevelType w:val="hybridMultilevel"/>
    <w:tmpl w:val="07F20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55460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EB71A23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6A837A9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A750489"/>
    <w:multiLevelType w:val="hybridMultilevel"/>
    <w:tmpl w:val="3FB8E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E1315"/>
    <w:multiLevelType w:val="hybridMultilevel"/>
    <w:tmpl w:val="6C627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132D2"/>
    <w:multiLevelType w:val="multilevel"/>
    <w:tmpl w:val="ABE6242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3" w15:restartNumberingAfterBreak="0">
    <w:nsid w:val="5FB02FB9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5A6BFB"/>
    <w:multiLevelType w:val="hybridMultilevel"/>
    <w:tmpl w:val="973C6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2E6435"/>
    <w:multiLevelType w:val="multilevel"/>
    <w:tmpl w:val="3EF6EE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6D5143E"/>
    <w:multiLevelType w:val="hybridMultilevel"/>
    <w:tmpl w:val="68E45DF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AFD1A6E"/>
    <w:multiLevelType w:val="hybridMultilevel"/>
    <w:tmpl w:val="30C0A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F20CF"/>
    <w:multiLevelType w:val="hybridMultilevel"/>
    <w:tmpl w:val="DB54E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27E4D"/>
    <w:multiLevelType w:val="multilevel"/>
    <w:tmpl w:val="0FC683DE"/>
    <w:styleLink w:val="WW8Num15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28"/>
  </w:num>
  <w:num w:numId="5">
    <w:abstractNumId w:val="3"/>
  </w:num>
  <w:num w:numId="6">
    <w:abstractNumId w:val="7"/>
  </w:num>
  <w:num w:numId="7">
    <w:abstractNumId w:val="29"/>
  </w:num>
  <w:num w:numId="8">
    <w:abstractNumId w:val="6"/>
  </w:num>
  <w:num w:numId="9">
    <w:abstractNumId w:val="15"/>
  </w:num>
  <w:num w:numId="10">
    <w:abstractNumId w:val="9"/>
  </w:num>
  <w:num w:numId="11">
    <w:abstractNumId w:val="16"/>
  </w:num>
  <w:num w:numId="12">
    <w:abstractNumId w:val="26"/>
  </w:num>
  <w:num w:numId="13">
    <w:abstractNumId w:val="12"/>
  </w:num>
  <w:num w:numId="14">
    <w:abstractNumId w:val="18"/>
  </w:num>
  <w:num w:numId="15">
    <w:abstractNumId w:val="8"/>
  </w:num>
  <w:num w:numId="16">
    <w:abstractNumId w:val="25"/>
  </w:num>
  <w:num w:numId="17">
    <w:abstractNumId w:val="10"/>
  </w:num>
  <w:num w:numId="18">
    <w:abstractNumId w:val="13"/>
  </w:num>
  <w:num w:numId="19">
    <w:abstractNumId w:val="11"/>
  </w:num>
  <w:num w:numId="20">
    <w:abstractNumId w:val="4"/>
  </w:num>
  <w:num w:numId="21">
    <w:abstractNumId w:val="20"/>
  </w:num>
  <w:num w:numId="22">
    <w:abstractNumId w:val="24"/>
  </w:num>
  <w:num w:numId="23">
    <w:abstractNumId w:val="21"/>
  </w:num>
  <w:num w:numId="24">
    <w:abstractNumId w:val="17"/>
  </w:num>
  <w:num w:numId="25">
    <w:abstractNumId w:val="0"/>
  </w:num>
  <w:num w:numId="26">
    <w:abstractNumId w:val="2"/>
  </w:num>
  <w:num w:numId="27">
    <w:abstractNumId w:val="19"/>
  </w:num>
  <w:num w:numId="28">
    <w:abstractNumId w:val="23"/>
  </w:num>
  <w:num w:numId="29">
    <w:abstractNumId w:val="27"/>
  </w:num>
  <w:num w:numId="3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851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17"/>
    <w:rsid w:val="0000156A"/>
    <w:rsid w:val="00015E2B"/>
    <w:rsid w:val="0002777E"/>
    <w:rsid w:val="00053FEC"/>
    <w:rsid w:val="00067619"/>
    <w:rsid w:val="00073A66"/>
    <w:rsid w:val="000866D9"/>
    <w:rsid w:val="000A094C"/>
    <w:rsid w:val="000B1484"/>
    <w:rsid w:val="000B4186"/>
    <w:rsid w:val="000D435D"/>
    <w:rsid w:val="000E4D3C"/>
    <w:rsid w:val="000E5BE6"/>
    <w:rsid w:val="000F1C8C"/>
    <w:rsid w:val="000F614C"/>
    <w:rsid w:val="0010488D"/>
    <w:rsid w:val="001256AE"/>
    <w:rsid w:val="001329CB"/>
    <w:rsid w:val="001403A4"/>
    <w:rsid w:val="0014171C"/>
    <w:rsid w:val="00186B2C"/>
    <w:rsid w:val="0018745F"/>
    <w:rsid w:val="001925A1"/>
    <w:rsid w:val="001A4211"/>
    <w:rsid w:val="001A6A2E"/>
    <w:rsid w:val="001B2342"/>
    <w:rsid w:val="001C166E"/>
    <w:rsid w:val="001C3AFF"/>
    <w:rsid w:val="001C4E92"/>
    <w:rsid w:val="001D0FCB"/>
    <w:rsid w:val="001D1CA0"/>
    <w:rsid w:val="001D5281"/>
    <w:rsid w:val="001F4E93"/>
    <w:rsid w:val="002050C4"/>
    <w:rsid w:val="00206A4E"/>
    <w:rsid w:val="00210EF5"/>
    <w:rsid w:val="00212528"/>
    <w:rsid w:val="00242531"/>
    <w:rsid w:val="002600AB"/>
    <w:rsid w:val="00266D8F"/>
    <w:rsid w:val="00287DF1"/>
    <w:rsid w:val="002A2CF6"/>
    <w:rsid w:val="002A2D29"/>
    <w:rsid w:val="002D3297"/>
    <w:rsid w:val="0030719D"/>
    <w:rsid w:val="0032520F"/>
    <w:rsid w:val="00331DFE"/>
    <w:rsid w:val="00331E9F"/>
    <w:rsid w:val="00340F51"/>
    <w:rsid w:val="00356E79"/>
    <w:rsid w:val="00361368"/>
    <w:rsid w:val="003630CF"/>
    <w:rsid w:val="00367124"/>
    <w:rsid w:val="0038476A"/>
    <w:rsid w:val="0039026E"/>
    <w:rsid w:val="00397109"/>
    <w:rsid w:val="003B11AC"/>
    <w:rsid w:val="003B30F5"/>
    <w:rsid w:val="003C5E18"/>
    <w:rsid w:val="003D40D4"/>
    <w:rsid w:val="003E6DA4"/>
    <w:rsid w:val="003F6A6E"/>
    <w:rsid w:val="00412897"/>
    <w:rsid w:val="00412DFC"/>
    <w:rsid w:val="00432C95"/>
    <w:rsid w:val="004359F3"/>
    <w:rsid w:val="0043732A"/>
    <w:rsid w:val="004430E4"/>
    <w:rsid w:val="00451CA4"/>
    <w:rsid w:val="004527F7"/>
    <w:rsid w:val="00452F7F"/>
    <w:rsid w:val="00455660"/>
    <w:rsid w:val="004600EC"/>
    <w:rsid w:val="004620B5"/>
    <w:rsid w:val="004676A2"/>
    <w:rsid w:val="0049464B"/>
    <w:rsid w:val="004B2862"/>
    <w:rsid w:val="004B31EE"/>
    <w:rsid w:val="004C509B"/>
    <w:rsid w:val="004C5334"/>
    <w:rsid w:val="004C65CE"/>
    <w:rsid w:val="004D2533"/>
    <w:rsid w:val="004F12D6"/>
    <w:rsid w:val="00506846"/>
    <w:rsid w:val="005236A0"/>
    <w:rsid w:val="00533522"/>
    <w:rsid w:val="00543D1B"/>
    <w:rsid w:val="00547631"/>
    <w:rsid w:val="00550483"/>
    <w:rsid w:val="0056096B"/>
    <w:rsid w:val="00560F33"/>
    <w:rsid w:val="00564EB2"/>
    <w:rsid w:val="00583BAA"/>
    <w:rsid w:val="00583EF1"/>
    <w:rsid w:val="00595310"/>
    <w:rsid w:val="00595A77"/>
    <w:rsid w:val="005A008C"/>
    <w:rsid w:val="005C7216"/>
    <w:rsid w:val="005D1934"/>
    <w:rsid w:val="005E7090"/>
    <w:rsid w:val="00613941"/>
    <w:rsid w:val="00615436"/>
    <w:rsid w:val="00615B5C"/>
    <w:rsid w:val="00625D08"/>
    <w:rsid w:val="006429D1"/>
    <w:rsid w:val="0064416E"/>
    <w:rsid w:val="0065464F"/>
    <w:rsid w:val="00657C2A"/>
    <w:rsid w:val="00660363"/>
    <w:rsid w:val="00662F9E"/>
    <w:rsid w:val="0067761F"/>
    <w:rsid w:val="00680853"/>
    <w:rsid w:val="0068112F"/>
    <w:rsid w:val="006839F4"/>
    <w:rsid w:val="006945B4"/>
    <w:rsid w:val="00694984"/>
    <w:rsid w:val="00695F93"/>
    <w:rsid w:val="0069642E"/>
    <w:rsid w:val="00696F53"/>
    <w:rsid w:val="006A11EE"/>
    <w:rsid w:val="006A76A3"/>
    <w:rsid w:val="006B1B65"/>
    <w:rsid w:val="006C14FF"/>
    <w:rsid w:val="006C7851"/>
    <w:rsid w:val="006F1852"/>
    <w:rsid w:val="006F2E8D"/>
    <w:rsid w:val="00702872"/>
    <w:rsid w:val="0070309F"/>
    <w:rsid w:val="00712569"/>
    <w:rsid w:val="00715BFA"/>
    <w:rsid w:val="00741F73"/>
    <w:rsid w:val="007423A4"/>
    <w:rsid w:val="007439D7"/>
    <w:rsid w:val="007601DD"/>
    <w:rsid w:val="00767CCA"/>
    <w:rsid w:val="007830D6"/>
    <w:rsid w:val="00783F00"/>
    <w:rsid w:val="00791E22"/>
    <w:rsid w:val="0079603D"/>
    <w:rsid w:val="007B09C5"/>
    <w:rsid w:val="007B61C8"/>
    <w:rsid w:val="007C13E5"/>
    <w:rsid w:val="007C5FD3"/>
    <w:rsid w:val="007D3290"/>
    <w:rsid w:val="007D33B0"/>
    <w:rsid w:val="007D401E"/>
    <w:rsid w:val="007D4D07"/>
    <w:rsid w:val="007D7CCB"/>
    <w:rsid w:val="007E5C5D"/>
    <w:rsid w:val="007F3332"/>
    <w:rsid w:val="0080621E"/>
    <w:rsid w:val="008103FE"/>
    <w:rsid w:val="0081782F"/>
    <w:rsid w:val="008233D9"/>
    <w:rsid w:val="00830B6C"/>
    <w:rsid w:val="008324F4"/>
    <w:rsid w:val="00835AFB"/>
    <w:rsid w:val="0083635D"/>
    <w:rsid w:val="00841C81"/>
    <w:rsid w:val="00845C4B"/>
    <w:rsid w:val="008550AC"/>
    <w:rsid w:val="00860A54"/>
    <w:rsid w:val="00883666"/>
    <w:rsid w:val="008A7EB4"/>
    <w:rsid w:val="008B0282"/>
    <w:rsid w:val="008B1A48"/>
    <w:rsid w:val="008B676C"/>
    <w:rsid w:val="008C44F8"/>
    <w:rsid w:val="008C4D1D"/>
    <w:rsid w:val="008D3DC4"/>
    <w:rsid w:val="008D733B"/>
    <w:rsid w:val="008E5EC6"/>
    <w:rsid w:val="008F2279"/>
    <w:rsid w:val="009148DC"/>
    <w:rsid w:val="00921D0D"/>
    <w:rsid w:val="009224EB"/>
    <w:rsid w:val="00924DB8"/>
    <w:rsid w:val="00925ACE"/>
    <w:rsid w:val="00937A92"/>
    <w:rsid w:val="00944D28"/>
    <w:rsid w:val="009471D1"/>
    <w:rsid w:val="009617E0"/>
    <w:rsid w:val="009624C6"/>
    <w:rsid w:val="009638DE"/>
    <w:rsid w:val="00964368"/>
    <w:rsid w:val="00974E9A"/>
    <w:rsid w:val="00976DC0"/>
    <w:rsid w:val="00997857"/>
    <w:rsid w:val="009A3117"/>
    <w:rsid w:val="009B7CDA"/>
    <w:rsid w:val="009E45EB"/>
    <w:rsid w:val="009E7B7C"/>
    <w:rsid w:val="009F2797"/>
    <w:rsid w:val="009F6011"/>
    <w:rsid w:val="00A032AA"/>
    <w:rsid w:val="00A300E8"/>
    <w:rsid w:val="00A5138E"/>
    <w:rsid w:val="00A523F0"/>
    <w:rsid w:val="00A570AE"/>
    <w:rsid w:val="00A66EFE"/>
    <w:rsid w:val="00A70D62"/>
    <w:rsid w:val="00A7526D"/>
    <w:rsid w:val="00A809B3"/>
    <w:rsid w:val="00A8315D"/>
    <w:rsid w:val="00A841BC"/>
    <w:rsid w:val="00A86B08"/>
    <w:rsid w:val="00A960F8"/>
    <w:rsid w:val="00AA3BB4"/>
    <w:rsid w:val="00AA3EB5"/>
    <w:rsid w:val="00AA7D6D"/>
    <w:rsid w:val="00AA7FA8"/>
    <w:rsid w:val="00AB7F87"/>
    <w:rsid w:val="00AD1778"/>
    <w:rsid w:val="00AD3EFC"/>
    <w:rsid w:val="00AE36B4"/>
    <w:rsid w:val="00B01D7E"/>
    <w:rsid w:val="00B1026C"/>
    <w:rsid w:val="00B14564"/>
    <w:rsid w:val="00B162D8"/>
    <w:rsid w:val="00B17567"/>
    <w:rsid w:val="00B24A40"/>
    <w:rsid w:val="00B41235"/>
    <w:rsid w:val="00B43E7F"/>
    <w:rsid w:val="00B57C0B"/>
    <w:rsid w:val="00B65B1B"/>
    <w:rsid w:val="00B71C48"/>
    <w:rsid w:val="00B77C56"/>
    <w:rsid w:val="00B9079D"/>
    <w:rsid w:val="00BE26D1"/>
    <w:rsid w:val="00BE2B0F"/>
    <w:rsid w:val="00BE79D7"/>
    <w:rsid w:val="00C006FC"/>
    <w:rsid w:val="00C34F06"/>
    <w:rsid w:val="00C52337"/>
    <w:rsid w:val="00C568A5"/>
    <w:rsid w:val="00C568E6"/>
    <w:rsid w:val="00C56B33"/>
    <w:rsid w:val="00C7313F"/>
    <w:rsid w:val="00C74DB4"/>
    <w:rsid w:val="00C90CDB"/>
    <w:rsid w:val="00C923DF"/>
    <w:rsid w:val="00C93D39"/>
    <w:rsid w:val="00CA6E54"/>
    <w:rsid w:val="00CB62A7"/>
    <w:rsid w:val="00CC0E62"/>
    <w:rsid w:val="00CC2843"/>
    <w:rsid w:val="00CF420C"/>
    <w:rsid w:val="00D07601"/>
    <w:rsid w:val="00D10AC8"/>
    <w:rsid w:val="00D10B66"/>
    <w:rsid w:val="00D17196"/>
    <w:rsid w:val="00D21E8F"/>
    <w:rsid w:val="00D32CCD"/>
    <w:rsid w:val="00D3355B"/>
    <w:rsid w:val="00D61DF3"/>
    <w:rsid w:val="00D72A44"/>
    <w:rsid w:val="00DA0329"/>
    <w:rsid w:val="00DA24D7"/>
    <w:rsid w:val="00DA67C0"/>
    <w:rsid w:val="00DA6830"/>
    <w:rsid w:val="00DB3494"/>
    <w:rsid w:val="00DB4966"/>
    <w:rsid w:val="00DB4FCF"/>
    <w:rsid w:val="00DD10A5"/>
    <w:rsid w:val="00DF49D5"/>
    <w:rsid w:val="00E040D5"/>
    <w:rsid w:val="00E27D03"/>
    <w:rsid w:val="00E30330"/>
    <w:rsid w:val="00E31766"/>
    <w:rsid w:val="00E31BEA"/>
    <w:rsid w:val="00E3747D"/>
    <w:rsid w:val="00E44B54"/>
    <w:rsid w:val="00E5367B"/>
    <w:rsid w:val="00E57EF6"/>
    <w:rsid w:val="00E750F3"/>
    <w:rsid w:val="00E855AC"/>
    <w:rsid w:val="00EB139D"/>
    <w:rsid w:val="00EB230D"/>
    <w:rsid w:val="00EB3CDD"/>
    <w:rsid w:val="00EB54DA"/>
    <w:rsid w:val="00EC69BB"/>
    <w:rsid w:val="00EF61E8"/>
    <w:rsid w:val="00F00B98"/>
    <w:rsid w:val="00F07162"/>
    <w:rsid w:val="00F1394D"/>
    <w:rsid w:val="00F24226"/>
    <w:rsid w:val="00F358AB"/>
    <w:rsid w:val="00F547CC"/>
    <w:rsid w:val="00F64DEB"/>
    <w:rsid w:val="00F66BBD"/>
    <w:rsid w:val="00F82EA1"/>
    <w:rsid w:val="00F96F86"/>
    <w:rsid w:val="00F96FA0"/>
    <w:rsid w:val="00FD53C0"/>
    <w:rsid w:val="00FF1B6F"/>
    <w:rsid w:val="00FF20FA"/>
    <w:rsid w:val="00FF2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AC40"/>
  <w15:docId w15:val="{52CFB9D1-3778-46D8-BDE3-D424A3A2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Arial Unicode MS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6B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0483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0483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3117"/>
    <w:pPr>
      <w:widowControl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Nagwek10">
    <w:name w:val="Nagłówek1"/>
    <w:next w:val="Textbody"/>
    <w:rsid w:val="009A3117"/>
    <w:pPr>
      <w:keepNext/>
      <w:tabs>
        <w:tab w:val="center" w:pos="4536"/>
        <w:tab w:val="right" w:pos="9072"/>
      </w:tabs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9A3117"/>
    <w:pPr>
      <w:spacing w:after="120"/>
    </w:pPr>
  </w:style>
  <w:style w:type="paragraph" w:styleId="Lista">
    <w:name w:val="List"/>
    <w:basedOn w:val="Textbody"/>
    <w:rsid w:val="009A3117"/>
  </w:style>
  <w:style w:type="paragraph" w:customStyle="1" w:styleId="Legenda1">
    <w:name w:val="Legenda1"/>
    <w:basedOn w:val="Standard"/>
    <w:rsid w:val="009A311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9A3117"/>
    <w:pPr>
      <w:suppressLineNumbers/>
    </w:pPr>
  </w:style>
  <w:style w:type="paragraph" w:customStyle="1" w:styleId="Stopka1">
    <w:name w:val="Stopka1"/>
    <w:rsid w:val="009A3117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rsid w:val="009A3117"/>
    <w:pPr>
      <w:ind w:left="720"/>
    </w:pPr>
  </w:style>
  <w:style w:type="paragraph" w:customStyle="1" w:styleId="Styl4">
    <w:name w:val="Styl4"/>
    <w:rsid w:val="009A3117"/>
    <w:pPr>
      <w:widowControl/>
      <w:spacing w:line="360" w:lineRule="auto"/>
      <w:jc w:val="both"/>
    </w:pPr>
    <w:rPr>
      <w:rFonts w:ascii="Arial" w:eastAsia="Times New Roman" w:hAnsi="Arial"/>
      <w:sz w:val="24"/>
    </w:rPr>
  </w:style>
  <w:style w:type="paragraph" w:customStyle="1" w:styleId="Opis">
    <w:name w:val="Opis"/>
    <w:link w:val="OpisZnak1"/>
    <w:qFormat/>
    <w:rsid w:val="009A3117"/>
    <w:pPr>
      <w:widowControl/>
      <w:spacing w:after="0" w:line="360" w:lineRule="auto"/>
      <w:jc w:val="both"/>
    </w:pPr>
    <w:rPr>
      <w:rFonts w:ascii="Arial" w:eastAsia="Times New Roman" w:hAnsi="Arial"/>
      <w:sz w:val="24"/>
      <w:szCs w:val="20"/>
    </w:rPr>
  </w:style>
  <w:style w:type="paragraph" w:styleId="Tekstpodstawowy3">
    <w:name w:val="Body Text 3"/>
    <w:rsid w:val="009A3117"/>
    <w:pPr>
      <w:spacing w:after="120"/>
    </w:pPr>
    <w:rPr>
      <w:sz w:val="16"/>
      <w:szCs w:val="16"/>
    </w:rPr>
  </w:style>
  <w:style w:type="paragraph" w:customStyle="1" w:styleId="Styl6">
    <w:name w:val="Styl6"/>
    <w:basedOn w:val="Opis"/>
    <w:rsid w:val="009A3117"/>
  </w:style>
  <w:style w:type="paragraph" w:customStyle="1" w:styleId="Styl10">
    <w:name w:val="Styl10"/>
    <w:basedOn w:val="Styl6"/>
    <w:qFormat/>
    <w:rsid w:val="009A3117"/>
  </w:style>
  <w:style w:type="paragraph" w:customStyle="1" w:styleId="Styl1">
    <w:name w:val="Styl1"/>
    <w:rsid w:val="009A3117"/>
    <w:pPr>
      <w:shd w:val="clear" w:color="auto" w:fill="FFFFFF"/>
      <w:spacing w:before="210" w:line="375" w:lineRule="exact"/>
    </w:pPr>
    <w:rPr>
      <w:rFonts w:ascii="Arial" w:hAnsi="Arial" w:cs="Arial"/>
      <w:sz w:val="24"/>
      <w:szCs w:val="24"/>
    </w:rPr>
  </w:style>
  <w:style w:type="paragraph" w:customStyle="1" w:styleId="Styl2">
    <w:name w:val="Styl2"/>
    <w:basedOn w:val="Styl1"/>
    <w:rsid w:val="009A3117"/>
    <w:pPr>
      <w:spacing w:line="240" w:lineRule="auto"/>
    </w:pPr>
  </w:style>
  <w:style w:type="paragraph" w:customStyle="1" w:styleId="Styl3">
    <w:name w:val="Styl3"/>
    <w:basedOn w:val="Styl2"/>
    <w:rsid w:val="009A3117"/>
    <w:pPr>
      <w:spacing w:before="100"/>
      <w:ind w:left="714" w:hanging="357"/>
    </w:pPr>
  </w:style>
  <w:style w:type="paragraph" w:customStyle="1" w:styleId="Styl5">
    <w:name w:val="Styl5"/>
    <w:rsid w:val="009A3117"/>
    <w:pPr>
      <w:shd w:val="clear" w:color="auto" w:fill="FFFFFF"/>
      <w:spacing w:line="413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7">
    <w:name w:val="Styl7"/>
    <w:qFormat/>
    <w:rsid w:val="009A3117"/>
    <w:pPr>
      <w:shd w:val="clear" w:color="auto" w:fill="FFFFFF"/>
      <w:spacing w:line="413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8">
    <w:name w:val="Styl8"/>
    <w:rsid w:val="009A3117"/>
    <w:pPr>
      <w:shd w:val="clear" w:color="auto" w:fill="FFFFFF"/>
      <w:spacing w:line="413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9">
    <w:name w:val="Styl9"/>
    <w:rsid w:val="009A3117"/>
    <w:pPr>
      <w:shd w:val="clear" w:color="auto" w:fill="FFFFFF"/>
      <w:spacing w:line="360" w:lineRule="auto"/>
      <w:ind w:left="1225" w:right="6"/>
      <w:jc w:val="both"/>
    </w:pPr>
    <w:rPr>
      <w:rFonts w:ascii="Arial" w:hAnsi="Arial" w:cs="Arial"/>
      <w:sz w:val="24"/>
      <w:szCs w:val="24"/>
    </w:rPr>
  </w:style>
  <w:style w:type="paragraph" w:customStyle="1" w:styleId="Styl11">
    <w:name w:val="Styl11"/>
    <w:basedOn w:val="Styl8"/>
    <w:rsid w:val="009A3117"/>
  </w:style>
  <w:style w:type="paragraph" w:customStyle="1" w:styleId="Styl12">
    <w:name w:val="Styl12"/>
    <w:basedOn w:val="Styl11"/>
    <w:rsid w:val="009A3117"/>
  </w:style>
  <w:style w:type="paragraph" w:customStyle="1" w:styleId="Styl13">
    <w:name w:val="Styl13"/>
    <w:rsid w:val="009A3117"/>
    <w:pPr>
      <w:shd w:val="clear" w:color="auto" w:fill="FFFFFF"/>
      <w:spacing w:before="120" w:after="120" w:line="413" w:lineRule="exact"/>
      <w:ind w:left="5" w:right="14"/>
      <w:jc w:val="both"/>
    </w:pPr>
    <w:rPr>
      <w:rFonts w:ascii="Arial" w:hAnsi="Arial" w:cs="Arial"/>
      <w:sz w:val="24"/>
      <w:szCs w:val="24"/>
    </w:rPr>
  </w:style>
  <w:style w:type="paragraph" w:customStyle="1" w:styleId="Styl14">
    <w:name w:val="Styl14"/>
    <w:rsid w:val="009A3117"/>
    <w:pPr>
      <w:shd w:val="clear" w:color="auto" w:fill="FFFFFF"/>
      <w:spacing w:before="34" w:line="413" w:lineRule="exact"/>
      <w:ind w:left="5" w:right="14"/>
      <w:jc w:val="both"/>
    </w:pPr>
  </w:style>
  <w:style w:type="paragraph" w:customStyle="1" w:styleId="Styl15">
    <w:name w:val="Styl15"/>
    <w:rsid w:val="009A3117"/>
    <w:pPr>
      <w:shd w:val="clear" w:color="auto" w:fill="FFFFFF"/>
      <w:ind w:left="14"/>
      <w:jc w:val="both"/>
    </w:pPr>
    <w:rPr>
      <w:rFonts w:ascii="Arial" w:hAnsi="Arial" w:cs="Arial"/>
      <w:sz w:val="24"/>
      <w:szCs w:val="24"/>
    </w:rPr>
  </w:style>
  <w:style w:type="paragraph" w:customStyle="1" w:styleId="Styl16">
    <w:name w:val="Styl16"/>
    <w:basedOn w:val="Styl15"/>
    <w:rsid w:val="009A3117"/>
    <w:pPr>
      <w:spacing w:before="240" w:after="240"/>
    </w:pPr>
  </w:style>
  <w:style w:type="paragraph" w:customStyle="1" w:styleId="Styl17">
    <w:name w:val="Styl17"/>
    <w:rsid w:val="009A3117"/>
    <w:pPr>
      <w:shd w:val="clear" w:color="auto" w:fill="FFFFFF"/>
      <w:tabs>
        <w:tab w:val="left" w:pos="756"/>
      </w:tabs>
      <w:spacing w:before="871" w:after="720"/>
    </w:pPr>
    <w:rPr>
      <w:rFonts w:ascii="Arial" w:hAnsi="Arial" w:cs="Arial"/>
      <w:spacing w:val="-4"/>
      <w:sz w:val="24"/>
      <w:szCs w:val="24"/>
    </w:rPr>
  </w:style>
  <w:style w:type="paragraph" w:customStyle="1" w:styleId="Styl18">
    <w:name w:val="Styl18"/>
    <w:basedOn w:val="Styl17"/>
    <w:rsid w:val="009A3117"/>
    <w:pPr>
      <w:spacing w:before="0" w:after="0"/>
    </w:pPr>
  </w:style>
  <w:style w:type="character" w:customStyle="1" w:styleId="NagwekZnak">
    <w:name w:val="Nagłówek Znak"/>
    <w:link w:val="Nagwek"/>
    <w:uiPriority w:val="99"/>
    <w:rsid w:val="009A3117"/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uiPriority w:val="99"/>
    <w:rsid w:val="009A3117"/>
    <w:rPr>
      <w:rFonts w:ascii="Times New Roman" w:hAnsi="Times New Roman"/>
      <w:sz w:val="20"/>
      <w:szCs w:val="20"/>
      <w:lang w:eastAsia="pl-PL"/>
    </w:rPr>
  </w:style>
  <w:style w:type="character" w:customStyle="1" w:styleId="Styl4Znak">
    <w:name w:val="Styl4 Znak"/>
    <w:rsid w:val="009A311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OpisZnak">
    <w:name w:val="Opis Znak"/>
    <w:rsid w:val="009A3117"/>
    <w:rPr>
      <w:rFonts w:ascii="Arial" w:eastAsia="Times New Roman" w:hAnsi="Arial"/>
      <w:sz w:val="24"/>
      <w:szCs w:val="20"/>
    </w:rPr>
  </w:style>
  <w:style w:type="character" w:customStyle="1" w:styleId="Tekstpodstawowy3Znak">
    <w:name w:val="Tekst podstawowy 3 Znak"/>
    <w:rsid w:val="009A3117"/>
    <w:rPr>
      <w:rFonts w:ascii="Times New Roman" w:hAnsi="Times New Roman"/>
      <w:sz w:val="16"/>
      <w:szCs w:val="16"/>
      <w:lang w:eastAsia="pl-PL"/>
    </w:rPr>
  </w:style>
  <w:style w:type="character" w:customStyle="1" w:styleId="Styl6Znak">
    <w:name w:val="Styl6 Znak"/>
    <w:rsid w:val="009A3117"/>
  </w:style>
  <w:style w:type="character" w:customStyle="1" w:styleId="Styl10Znak">
    <w:name w:val="Styl10 Znak"/>
    <w:rsid w:val="009A3117"/>
  </w:style>
  <w:style w:type="character" w:customStyle="1" w:styleId="Styl1Znak">
    <w:name w:val="Styl1 Znak"/>
    <w:rsid w:val="009A3117"/>
    <w:rPr>
      <w:rFonts w:ascii="Arial" w:hAnsi="Arial"/>
      <w:sz w:val="24"/>
      <w:szCs w:val="24"/>
      <w:lang w:eastAsia="pl-PL"/>
    </w:rPr>
  </w:style>
  <w:style w:type="character" w:customStyle="1" w:styleId="Styl2Znak">
    <w:name w:val="Styl2 Znak"/>
    <w:rsid w:val="009A3117"/>
  </w:style>
  <w:style w:type="character" w:customStyle="1" w:styleId="Styl3Znak">
    <w:name w:val="Styl3 Znak"/>
    <w:rsid w:val="009A3117"/>
  </w:style>
  <w:style w:type="character" w:customStyle="1" w:styleId="AkapitzlistZnak">
    <w:name w:val="Akapit z listą Znak"/>
    <w:rsid w:val="009A3117"/>
    <w:rPr>
      <w:rFonts w:ascii="Times New Roman" w:hAnsi="Times New Roman"/>
      <w:sz w:val="20"/>
      <w:szCs w:val="20"/>
      <w:lang w:eastAsia="pl-PL"/>
    </w:rPr>
  </w:style>
  <w:style w:type="character" w:customStyle="1" w:styleId="Styl5Znak">
    <w:name w:val="Styl5 Znak"/>
    <w:rsid w:val="009A3117"/>
    <w:rPr>
      <w:rFonts w:ascii="Arial" w:eastAsia="Times New Roman" w:hAnsi="Arial" w:cs="Arial"/>
      <w:sz w:val="24"/>
      <w:szCs w:val="24"/>
    </w:rPr>
  </w:style>
  <w:style w:type="character" w:customStyle="1" w:styleId="Styl7Znak">
    <w:name w:val="Styl7 Znak"/>
    <w:rsid w:val="009A3117"/>
    <w:rPr>
      <w:rFonts w:ascii="Arial" w:eastAsia="Times New Roman" w:hAnsi="Arial" w:cs="Arial"/>
      <w:sz w:val="24"/>
      <w:szCs w:val="24"/>
    </w:rPr>
  </w:style>
  <w:style w:type="character" w:customStyle="1" w:styleId="Styl8Znak">
    <w:name w:val="Styl8 Znak"/>
    <w:rsid w:val="009A3117"/>
    <w:rPr>
      <w:rFonts w:ascii="Arial" w:eastAsia="Times New Roman" w:hAnsi="Arial" w:cs="Arial"/>
      <w:sz w:val="24"/>
      <w:szCs w:val="24"/>
    </w:rPr>
  </w:style>
  <w:style w:type="character" w:customStyle="1" w:styleId="Styl9Znak">
    <w:name w:val="Styl9 Znak"/>
    <w:rsid w:val="009A3117"/>
    <w:rPr>
      <w:rFonts w:ascii="Arial" w:hAnsi="Arial" w:cs="Arial"/>
      <w:sz w:val="24"/>
      <w:szCs w:val="24"/>
    </w:rPr>
  </w:style>
  <w:style w:type="character" w:customStyle="1" w:styleId="Styl11Znak">
    <w:name w:val="Styl11 Znak"/>
    <w:rsid w:val="009A3117"/>
  </w:style>
  <w:style w:type="character" w:customStyle="1" w:styleId="Styl12Znak">
    <w:name w:val="Styl12 Znak"/>
    <w:rsid w:val="009A3117"/>
  </w:style>
  <w:style w:type="character" w:customStyle="1" w:styleId="Styl13Znak">
    <w:name w:val="Styl13 Znak"/>
    <w:rsid w:val="009A3117"/>
    <w:rPr>
      <w:rFonts w:ascii="Arial" w:hAnsi="Arial"/>
      <w:sz w:val="24"/>
      <w:szCs w:val="24"/>
      <w:lang w:eastAsia="pl-PL"/>
    </w:rPr>
  </w:style>
  <w:style w:type="character" w:customStyle="1" w:styleId="Styl14Znak">
    <w:name w:val="Styl14 Znak"/>
    <w:rsid w:val="009A3117"/>
    <w:rPr>
      <w:rFonts w:ascii="Times New Roman" w:hAnsi="Times New Roman"/>
      <w:sz w:val="20"/>
      <w:szCs w:val="20"/>
      <w:lang w:eastAsia="pl-PL"/>
    </w:rPr>
  </w:style>
  <w:style w:type="character" w:customStyle="1" w:styleId="Styl15Znak">
    <w:name w:val="Styl15 Znak"/>
    <w:rsid w:val="009A3117"/>
    <w:rPr>
      <w:rFonts w:ascii="Arial" w:hAnsi="Arial"/>
      <w:sz w:val="24"/>
      <w:szCs w:val="24"/>
      <w:lang w:eastAsia="pl-PL"/>
    </w:rPr>
  </w:style>
  <w:style w:type="character" w:customStyle="1" w:styleId="Styl16Znak">
    <w:name w:val="Styl16 Znak"/>
    <w:rsid w:val="009A3117"/>
  </w:style>
  <w:style w:type="character" w:customStyle="1" w:styleId="Styl17Znak">
    <w:name w:val="Styl17 Znak"/>
    <w:rsid w:val="009A3117"/>
    <w:rPr>
      <w:rFonts w:ascii="Arial" w:hAnsi="Arial" w:cs="Arial"/>
      <w:spacing w:val="-4"/>
      <w:sz w:val="24"/>
      <w:szCs w:val="24"/>
    </w:rPr>
  </w:style>
  <w:style w:type="character" w:customStyle="1" w:styleId="Styl18Znak">
    <w:name w:val="Styl18 Znak"/>
    <w:rsid w:val="009A3117"/>
  </w:style>
  <w:style w:type="character" w:customStyle="1" w:styleId="ListLabel1">
    <w:name w:val="ListLabel 1"/>
    <w:rsid w:val="009A3117"/>
    <w:rPr>
      <w:color w:val="00000A"/>
    </w:rPr>
  </w:style>
  <w:style w:type="character" w:customStyle="1" w:styleId="ListLabel2">
    <w:name w:val="ListLabel 2"/>
    <w:rsid w:val="009A3117"/>
    <w:rPr>
      <w:rFonts w:cs="Times New Roman"/>
    </w:rPr>
  </w:style>
  <w:style w:type="character" w:customStyle="1" w:styleId="ListLabel3">
    <w:name w:val="ListLabel 3"/>
    <w:rsid w:val="009A3117"/>
    <w:rPr>
      <w:rFonts w:cs="Courier New"/>
    </w:rPr>
  </w:style>
  <w:style w:type="character" w:customStyle="1" w:styleId="ListLabel4">
    <w:name w:val="ListLabel 4"/>
    <w:rsid w:val="009A3117"/>
    <w:rPr>
      <w:rFonts w:cs="Arial"/>
    </w:rPr>
  </w:style>
  <w:style w:type="character" w:customStyle="1" w:styleId="NumberingSymbols">
    <w:name w:val="Numbering Symbols"/>
    <w:rsid w:val="009A3117"/>
  </w:style>
  <w:style w:type="character" w:customStyle="1" w:styleId="BulletSymbols">
    <w:name w:val="Bullet Symbols"/>
    <w:rsid w:val="009A3117"/>
    <w:rPr>
      <w:rFonts w:ascii="OpenSymbol" w:eastAsia="OpenSymbol" w:hAnsi="OpenSymbol" w:cs="OpenSymbol"/>
    </w:rPr>
  </w:style>
  <w:style w:type="paragraph" w:styleId="Stopka">
    <w:name w:val="footer"/>
    <w:basedOn w:val="Normalny"/>
    <w:link w:val="StopkaZnak1"/>
    <w:uiPriority w:val="99"/>
    <w:unhideWhenUsed/>
    <w:rsid w:val="009A3117"/>
    <w:pPr>
      <w:tabs>
        <w:tab w:val="center" w:pos="4536"/>
        <w:tab w:val="right" w:pos="9072"/>
      </w:tabs>
      <w:spacing w:after="0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9A3117"/>
  </w:style>
  <w:style w:type="paragraph" w:styleId="Nagwek">
    <w:name w:val="header"/>
    <w:basedOn w:val="Normalny"/>
    <w:link w:val="NagwekZnak"/>
    <w:uiPriority w:val="99"/>
    <w:unhideWhenUsed/>
    <w:rsid w:val="00242531"/>
    <w:pPr>
      <w:widowControl/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242531"/>
  </w:style>
  <w:style w:type="paragraph" w:customStyle="1" w:styleId="OKtab">
    <w:name w:val="OKtab"/>
    <w:basedOn w:val="Normalny"/>
    <w:rsid w:val="003F6A6E"/>
    <w:pPr>
      <w:suppressAutoHyphens w:val="0"/>
      <w:autoSpaceDN/>
      <w:spacing w:after="0"/>
      <w:jc w:val="center"/>
      <w:textAlignment w:val="auto"/>
    </w:pPr>
    <w:rPr>
      <w:rFonts w:ascii="Arial" w:eastAsia="Times New Roman" w:hAnsi="Arial" w:cs="Times New Roman"/>
      <w:spacing w:val="10"/>
      <w:kern w:val="0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26C"/>
    <w:pPr>
      <w:spacing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26C"/>
    <w:rPr>
      <w:rFonts w:ascii="Tahoma" w:hAnsi="Tahoma"/>
      <w:sz w:val="16"/>
      <w:szCs w:val="16"/>
    </w:rPr>
  </w:style>
  <w:style w:type="numbering" w:customStyle="1" w:styleId="WW8Num10">
    <w:name w:val="WW8Num10"/>
    <w:basedOn w:val="Bezlisty"/>
    <w:rsid w:val="007D33B0"/>
    <w:pPr>
      <w:numPr>
        <w:numId w:val="3"/>
      </w:numPr>
    </w:pPr>
  </w:style>
  <w:style w:type="character" w:customStyle="1" w:styleId="OpisZnak1">
    <w:name w:val="Opis Znak1"/>
    <w:basedOn w:val="Domylnaczcionkaakapitu"/>
    <w:link w:val="Opis"/>
    <w:rsid w:val="007D33B0"/>
    <w:rPr>
      <w:rFonts w:ascii="Arial" w:eastAsia="Times New Roman" w:hAnsi="Arial"/>
      <w:sz w:val="24"/>
      <w:szCs w:val="20"/>
    </w:rPr>
  </w:style>
  <w:style w:type="numbering" w:customStyle="1" w:styleId="WW8Num5">
    <w:name w:val="WW8Num5"/>
    <w:basedOn w:val="Bezlisty"/>
    <w:rsid w:val="00DF49D5"/>
    <w:pPr>
      <w:numPr>
        <w:numId w:val="6"/>
      </w:numPr>
    </w:pPr>
  </w:style>
  <w:style w:type="numbering" w:customStyle="1" w:styleId="WW8Num15">
    <w:name w:val="WW8Num15"/>
    <w:basedOn w:val="Bezlisty"/>
    <w:rsid w:val="00DF49D5"/>
    <w:pPr>
      <w:numPr>
        <w:numId w:val="7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550483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50483"/>
    <w:pPr>
      <w:widowControl/>
      <w:suppressAutoHyphens w:val="0"/>
      <w:autoSpaceDN/>
      <w:textAlignment w:val="auto"/>
      <w:outlineLvl w:val="9"/>
    </w:pPr>
    <w:rPr>
      <w:kern w:val="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50483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9E7B7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E7B7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9E7B7C"/>
    <w:rPr>
      <w:color w:val="0000FF" w:themeColor="hyperlink"/>
      <w:u w:val="single"/>
    </w:rPr>
  </w:style>
  <w:style w:type="paragraph" w:customStyle="1" w:styleId="Default">
    <w:name w:val="Default"/>
    <w:rsid w:val="00657C2A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E5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E54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E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81C0-6DE9-415F-8847-0BB2145D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16</Pages>
  <Words>4311</Words>
  <Characters>25871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Sokołowski</dc:creator>
  <cp:lastModifiedBy>Jacek Gomułka</cp:lastModifiedBy>
  <cp:revision>10</cp:revision>
  <cp:lastPrinted>2022-04-20T05:15:00Z</cp:lastPrinted>
  <dcterms:created xsi:type="dcterms:W3CDTF">2022-04-19T15:37:00Z</dcterms:created>
  <dcterms:modified xsi:type="dcterms:W3CDTF">2022-04-20T05:21:00Z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